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7229" w:rsidRPr="008949F4" w:rsidRDefault="008949F4" w:rsidP="00267229">
      <w:pPr>
        <w:spacing w:line="320" w:lineRule="atLeast"/>
        <w:jc w:val="center"/>
        <w:rPr>
          <w:b/>
          <w:iCs/>
          <w:sz w:val="28"/>
          <w:szCs w:val="28"/>
          <w:lang w:val="fr-CH"/>
        </w:rPr>
      </w:pPr>
      <w:r w:rsidRPr="008949F4">
        <w:rPr>
          <w:b/>
          <w:iCs/>
          <w:sz w:val="28"/>
          <w:szCs w:val="28"/>
          <w:lang w:val="fr-CH"/>
        </w:rPr>
        <w:t>Chamada Liinc em Revista: Desafios contemporâneos à produção colaborativa em ciência, tecnologia e inovação</w:t>
      </w:r>
    </w:p>
    <w:p w:rsidR="00267229" w:rsidRPr="008949F4" w:rsidRDefault="00267229" w:rsidP="00267229">
      <w:pPr>
        <w:spacing w:line="320" w:lineRule="atLeast"/>
        <w:jc w:val="center"/>
        <w:rPr>
          <w:b/>
          <w:iCs/>
          <w:sz w:val="28"/>
          <w:szCs w:val="28"/>
          <w:lang w:val="fr-CH"/>
        </w:rPr>
      </w:pPr>
    </w:p>
    <w:p w:rsidR="00267229" w:rsidRPr="008949F4" w:rsidRDefault="00267229" w:rsidP="008949F4">
      <w:pPr>
        <w:spacing w:line="320" w:lineRule="atLeast"/>
        <w:ind w:firstLine="0"/>
        <w:jc w:val="left"/>
        <w:rPr>
          <w:b/>
          <w:iCs/>
          <w:szCs w:val="24"/>
          <w:lang w:val="fr-CH"/>
        </w:rPr>
      </w:pPr>
      <w:r w:rsidRPr="008949F4">
        <w:rPr>
          <w:b/>
          <w:iCs/>
          <w:szCs w:val="24"/>
          <w:lang w:val="fr-CH"/>
        </w:rPr>
        <w:t>Título:</w:t>
      </w:r>
    </w:p>
    <w:p w:rsidR="00267229" w:rsidRPr="008949F4" w:rsidRDefault="008949F4" w:rsidP="008949F4">
      <w:pPr>
        <w:spacing w:line="320" w:lineRule="atLeast"/>
        <w:ind w:firstLine="0"/>
        <w:jc w:val="left"/>
        <w:rPr>
          <w:iCs/>
          <w:szCs w:val="24"/>
          <w:lang w:val="fr-CH"/>
        </w:rPr>
      </w:pPr>
      <w:r w:rsidRPr="008949F4">
        <w:rPr>
          <w:iCs/>
          <w:szCs w:val="24"/>
          <w:lang w:val="fr-CH"/>
        </w:rPr>
        <w:t>EXPLORAÇÃO COLABORATIVA ATRAVÉS DO COMPARTILHAMENTO DE DADOS DE CITAÇÕES DO GOOGLE SCHOLAR</w:t>
      </w:r>
    </w:p>
    <w:p w:rsidR="00267229" w:rsidRPr="008949F4" w:rsidRDefault="00267229" w:rsidP="008949F4">
      <w:pPr>
        <w:spacing w:line="320" w:lineRule="atLeast"/>
        <w:ind w:firstLine="0"/>
        <w:jc w:val="left"/>
        <w:rPr>
          <w:b/>
          <w:iCs/>
          <w:szCs w:val="24"/>
          <w:lang w:val="fr-CH"/>
        </w:rPr>
      </w:pPr>
      <w:r w:rsidRPr="008949F4">
        <w:rPr>
          <w:b/>
          <w:iCs/>
          <w:szCs w:val="24"/>
          <w:lang w:val="fr-CH"/>
        </w:rPr>
        <w:t>Autores:</w:t>
      </w:r>
    </w:p>
    <w:p w:rsidR="00267229" w:rsidRP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>
        <w:rPr>
          <w:iCs/>
          <w:szCs w:val="24"/>
          <w:lang w:val="fr-CH"/>
        </w:rPr>
        <w:t>Tiago Rodrigo Marçal Murakami</w:t>
      </w:r>
    </w:p>
    <w:p w:rsid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>
        <w:rPr>
          <w:iCs/>
          <w:szCs w:val="24"/>
          <w:lang w:val="fr-CH"/>
        </w:rPr>
        <w:t>Departamento Técnico do Sistema Integrado de Bibliotecas da Universidade de São Paulo (DT-SIBi-USP)</w:t>
      </w:r>
    </w:p>
    <w:p w:rsidR="008949F4" w:rsidRP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8949F4">
        <w:rPr>
          <w:iCs/>
          <w:szCs w:val="24"/>
          <w:lang w:val="fr-CH"/>
        </w:rPr>
        <w:t>Rua da Biblioteca s/n – Térreo – Complexo Brasiliana, Cidade Universitária,  CEP 05508-500 - São Paulo SP Brasil</w:t>
      </w:r>
    </w:p>
    <w:p w:rsidR="008949F4" w:rsidRP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8949F4">
        <w:rPr>
          <w:iCs/>
          <w:szCs w:val="24"/>
          <w:lang w:val="fr-CH"/>
        </w:rPr>
        <w:t>Tel: (+5511) 30911539</w:t>
      </w:r>
    </w:p>
    <w:p w:rsidR="00267229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8949F4">
        <w:rPr>
          <w:iCs/>
          <w:szCs w:val="24"/>
          <w:lang w:val="fr-CH"/>
        </w:rPr>
        <w:t>Email:</w:t>
      </w:r>
      <w:r>
        <w:rPr>
          <w:iCs/>
          <w:szCs w:val="24"/>
          <w:lang w:val="fr-CH"/>
        </w:rPr>
        <w:t xml:space="preserve"> </w:t>
      </w:r>
      <w:hyperlink r:id="rId9" w:history="1">
        <w:r w:rsidRPr="00C3060C">
          <w:rPr>
            <w:rStyle w:val="Hyperlink"/>
            <w:iCs/>
            <w:szCs w:val="24"/>
            <w:lang w:val="fr-CH"/>
          </w:rPr>
          <w:t>trmurakami@gmail.com</w:t>
        </w:r>
      </w:hyperlink>
      <w:r>
        <w:rPr>
          <w:iCs/>
          <w:szCs w:val="24"/>
          <w:lang w:val="fr-CH"/>
        </w:rPr>
        <w:t xml:space="preserve"> </w:t>
      </w:r>
    </w:p>
    <w:p w:rsid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0273A6" w:rsidRPr="000273A6" w:rsidRDefault="000273A6" w:rsidP="000273A6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0273A6">
        <w:rPr>
          <w:iCs/>
          <w:szCs w:val="24"/>
          <w:lang w:val="fr-CH"/>
        </w:rPr>
        <w:t>Sibele Fausto</w:t>
      </w:r>
    </w:p>
    <w:p w:rsidR="000273A6" w:rsidRPr="000273A6" w:rsidRDefault="000273A6" w:rsidP="000273A6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0273A6">
        <w:rPr>
          <w:iCs/>
          <w:szCs w:val="24"/>
          <w:lang w:val="fr-CH"/>
        </w:rPr>
        <w:t xml:space="preserve">Programa de Pós-Graduação em Ciência da Informação </w:t>
      </w:r>
      <w:r>
        <w:rPr>
          <w:iCs/>
          <w:szCs w:val="24"/>
          <w:lang w:val="fr-CH"/>
        </w:rPr>
        <w:t xml:space="preserve">(Mestrado) </w:t>
      </w:r>
      <w:r w:rsidRPr="000273A6">
        <w:rPr>
          <w:iCs/>
          <w:szCs w:val="24"/>
          <w:lang w:val="fr-CH"/>
        </w:rPr>
        <w:t>da Escola de Comunicações e Artes da Universidade de São Paulo (ECA/USP)</w:t>
      </w:r>
    </w:p>
    <w:p w:rsidR="000273A6" w:rsidRPr="000273A6" w:rsidRDefault="000273A6" w:rsidP="000273A6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0273A6">
        <w:rPr>
          <w:iCs/>
          <w:szCs w:val="24"/>
          <w:lang w:val="fr-CH"/>
        </w:rPr>
        <w:t>Rua da Biblioteca s/n – Térreo – Complexo Brasiliana, Cidade Universitária,  CEP 05508-500 - São Paulo SP Brasil.</w:t>
      </w:r>
    </w:p>
    <w:p w:rsidR="000273A6" w:rsidRPr="000273A6" w:rsidRDefault="000273A6" w:rsidP="000273A6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0273A6">
        <w:rPr>
          <w:iCs/>
          <w:szCs w:val="24"/>
          <w:lang w:val="fr-CH"/>
        </w:rPr>
        <w:t>Tel: (+5511) 30911539</w:t>
      </w:r>
    </w:p>
    <w:p w:rsidR="000273A6" w:rsidRPr="000273A6" w:rsidRDefault="000273A6" w:rsidP="000273A6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0273A6">
        <w:rPr>
          <w:iCs/>
          <w:szCs w:val="24"/>
          <w:lang w:val="fr-CH"/>
        </w:rPr>
        <w:t xml:space="preserve">Email: </w:t>
      </w:r>
      <w:r>
        <w:rPr>
          <w:iCs/>
          <w:szCs w:val="24"/>
          <w:lang w:val="fr-CH"/>
        </w:rPr>
        <w:fldChar w:fldCharType="begin"/>
      </w:r>
      <w:r>
        <w:rPr>
          <w:iCs/>
          <w:szCs w:val="24"/>
          <w:lang w:val="fr-CH"/>
        </w:rPr>
        <w:instrText xml:space="preserve"> HYPERLINK "mailto:</w:instrText>
      </w:r>
      <w:r w:rsidRPr="000273A6">
        <w:rPr>
          <w:iCs/>
          <w:szCs w:val="24"/>
          <w:lang w:val="fr-CH"/>
        </w:rPr>
        <w:instrText>sifausto@usp.br</w:instrText>
      </w:r>
      <w:r>
        <w:rPr>
          <w:iCs/>
          <w:szCs w:val="24"/>
          <w:lang w:val="fr-CH"/>
        </w:rPr>
        <w:instrText xml:space="preserve">" </w:instrText>
      </w:r>
      <w:r>
        <w:rPr>
          <w:iCs/>
          <w:szCs w:val="24"/>
          <w:lang w:val="fr-CH"/>
        </w:rPr>
        <w:fldChar w:fldCharType="separate"/>
      </w:r>
      <w:r w:rsidRPr="00963312">
        <w:rPr>
          <w:rStyle w:val="Hyperlink"/>
          <w:iCs/>
          <w:szCs w:val="24"/>
          <w:lang w:val="fr-CH"/>
        </w:rPr>
        <w:t>sifausto@usp.br</w:t>
      </w:r>
      <w:r>
        <w:rPr>
          <w:iCs/>
          <w:szCs w:val="24"/>
          <w:lang w:val="fr-CH"/>
        </w:rPr>
        <w:fldChar w:fldCharType="end"/>
      </w:r>
      <w:r>
        <w:rPr>
          <w:iCs/>
          <w:szCs w:val="24"/>
          <w:lang w:val="fr-CH"/>
        </w:rPr>
        <w:t xml:space="preserve"> </w:t>
      </w:r>
      <w:r w:rsidRPr="000273A6">
        <w:rPr>
          <w:iCs/>
          <w:szCs w:val="24"/>
          <w:lang w:val="fr-CH"/>
        </w:rPr>
        <w:t xml:space="preserve"> </w:t>
      </w:r>
      <w:r>
        <w:rPr>
          <w:iCs/>
          <w:szCs w:val="24"/>
          <w:lang w:val="fr-CH"/>
        </w:rPr>
        <w:t xml:space="preserve"> </w:t>
      </w:r>
    </w:p>
    <w:p w:rsidR="000273A6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8949F4">
        <w:rPr>
          <w:iCs/>
          <w:szCs w:val="24"/>
          <w:lang w:val="fr-CH"/>
        </w:rPr>
        <w:t>Ronaldo Ferreira de Araujo</w:t>
      </w:r>
    </w:p>
    <w:p w:rsidR="000273A6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>
        <w:rPr>
          <w:iCs/>
          <w:szCs w:val="24"/>
          <w:lang w:val="fr-CH"/>
        </w:rPr>
        <w:t xml:space="preserve">Programa de Pós-Graduação em </w:t>
      </w:r>
      <w:r w:rsidRPr="000273A6">
        <w:rPr>
          <w:iCs/>
          <w:szCs w:val="24"/>
          <w:lang w:val="fr-CH"/>
        </w:rPr>
        <w:t xml:space="preserve">Ciência da Informação </w:t>
      </w:r>
      <w:r>
        <w:rPr>
          <w:iCs/>
          <w:szCs w:val="24"/>
          <w:lang w:val="fr-CH"/>
        </w:rPr>
        <w:t xml:space="preserve">(Doutorado) da Universidade Federal de Minas Gerais </w:t>
      </w:r>
      <w:r w:rsidRPr="000273A6">
        <w:rPr>
          <w:iCs/>
          <w:szCs w:val="24"/>
          <w:lang w:val="fr-CH"/>
        </w:rPr>
        <w:t>(UFMG)</w:t>
      </w:r>
    </w:p>
    <w:p w:rsidR="000273A6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0273A6">
        <w:rPr>
          <w:iCs/>
          <w:szCs w:val="24"/>
          <w:lang w:val="fr-CH"/>
        </w:rPr>
        <w:t>Professor do Curso de Biblioteconomia</w:t>
      </w:r>
      <w:r>
        <w:rPr>
          <w:iCs/>
          <w:szCs w:val="24"/>
          <w:lang w:val="fr-CH"/>
        </w:rPr>
        <w:t xml:space="preserve"> da Universidade Federal do Alagoas </w:t>
      </w:r>
      <w:r w:rsidRPr="000273A6">
        <w:rPr>
          <w:iCs/>
          <w:szCs w:val="24"/>
          <w:lang w:val="fr-CH"/>
        </w:rPr>
        <w:t>(UFAL)</w:t>
      </w:r>
    </w:p>
    <w:p w:rsidR="000273A6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 w:rsidRPr="000273A6">
        <w:rPr>
          <w:iCs/>
          <w:szCs w:val="24"/>
          <w:lang w:val="fr-CH"/>
        </w:rPr>
        <w:t>Rua Coração Eucarístico de Jesus, 287</w:t>
      </w:r>
      <w:r>
        <w:rPr>
          <w:iCs/>
          <w:szCs w:val="24"/>
          <w:lang w:val="fr-CH"/>
        </w:rPr>
        <w:t xml:space="preserve">, </w:t>
      </w:r>
      <w:r w:rsidRPr="000273A6">
        <w:rPr>
          <w:iCs/>
          <w:szCs w:val="24"/>
          <w:lang w:val="fr-CH"/>
        </w:rPr>
        <w:t xml:space="preserve"> CEP 30535-460 </w:t>
      </w:r>
      <w:r>
        <w:rPr>
          <w:iCs/>
          <w:szCs w:val="24"/>
          <w:lang w:val="fr-CH"/>
        </w:rPr>
        <w:t xml:space="preserve">- </w:t>
      </w:r>
      <w:r w:rsidRPr="000273A6">
        <w:rPr>
          <w:iCs/>
          <w:szCs w:val="24"/>
          <w:lang w:val="fr-CH"/>
        </w:rPr>
        <w:t xml:space="preserve">Belo Horizonte </w:t>
      </w:r>
      <w:r>
        <w:rPr>
          <w:iCs/>
          <w:szCs w:val="24"/>
          <w:lang w:val="fr-CH"/>
        </w:rPr>
        <w:t>MG Brasil</w:t>
      </w:r>
    </w:p>
    <w:p w:rsidR="000273A6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>
        <w:rPr>
          <w:iCs/>
          <w:szCs w:val="24"/>
          <w:lang w:val="fr-CH"/>
        </w:rPr>
        <w:t>Tel: (+55</w:t>
      </w:r>
      <w:r w:rsidRPr="000273A6">
        <w:rPr>
          <w:iCs/>
          <w:szCs w:val="24"/>
          <w:lang w:val="fr-CH"/>
        </w:rPr>
        <w:t>31</w:t>
      </w:r>
      <w:r>
        <w:rPr>
          <w:iCs/>
          <w:szCs w:val="24"/>
          <w:lang w:val="fr-CH"/>
        </w:rPr>
        <w:t>)</w:t>
      </w:r>
      <w:r w:rsidRPr="000273A6">
        <w:rPr>
          <w:iCs/>
          <w:szCs w:val="24"/>
          <w:lang w:val="fr-CH"/>
        </w:rPr>
        <w:t xml:space="preserve"> 25355817</w:t>
      </w:r>
    </w:p>
    <w:p w:rsidR="003D4058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  <w:r>
        <w:rPr>
          <w:iCs/>
          <w:szCs w:val="24"/>
          <w:lang w:val="fr-CH"/>
        </w:rPr>
        <w:t xml:space="preserve">Email: </w:t>
      </w:r>
      <w:hyperlink r:id="rId10" w:history="1">
        <w:r w:rsidRPr="00963312">
          <w:rPr>
            <w:rStyle w:val="Hyperlink"/>
            <w:iCs/>
            <w:szCs w:val="24"/>
            <w:lang w:val="fr-CH"/>
          </w:rPr>
          <w:t>ronaldfa@gmail.com</w:t>
        </w:r>
      </w:hyperlink>
      <w:r>
        <w:rPr>
          <w:iCs/>
          <w:szCs w:val="24"/>
          <w:lang w:val="fr-CH"/>
        </w:rPr>
        <w:t xml:space="preserve"> </w:t>
      </w:r>
    </w:p>
    <w:p w:rsidR="003D4058" w:rsidRDefault="003D4058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3D4058" w:rsidRDefault="003D4058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3D4058" w:rsidRDefault="003D4058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3D4058" w:rsidRDefault="003D4058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3D4058" w:rsidRDefault="003D4058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8949F4" w:rsidRDefault="008949F4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0273A6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0273A6" w:rsidRDefault="000273A6" w:rsidP="008949F4">
      <w:pPr>
        <w:spacing w:after="0" w:line="320" w:lineRule="atLeast"/>
        <w:ind w:firstLine="0"/>
        <w:jc w:val="left"/>
        <w:rPr>
          <w:iCs/>
          <w:szCs w:val="24"/>
          <w:lang w:val="fr-CH"/>
        </w:rPr>
      </w:pPr>
    </w:p>
    <w:p w:rsidR="00E14C0E" w:rsidRPr="007176AD" w:rsidRDefault="007176AD" w:rsidP="007176AD">
      <w:pPr>
        <w:pStyle w:val="Paper-Title"/>
        <w:spacing w:after="120" w:line="240" w:lineRule="auto"/>
        <w:rPr>
          <w:rFonts w:ascii="Times New Roman" w:hAnsi="Times New Roman"/>
          <w:b w:val="0"/>
          <w:sz w:val="32"/>
          <w:szCs w:val="32"/>
        </w:rPr>
      </w:pPr>
      <w:r w:rsidRPr="007176AD">
        <w:rPr>
          <w:rFonts w:ascii="Times New Roman" w:hAnsi="Times New Roman"/>
          <w:sz w:val="32"/>
          <w:szCs w:val="32"/>
        </w:rPr>
        <w:lastRenderedPageBreak/>
        <w:t>EXPLORAÇÃO COLABORATIVA</w:t>
      </w:r>
      <w:r w:rsidR="00B42837" w:rsidRPr="00B42837">
        <w:t xml:space="preserve"> </w:t>
      </w:r>
      <w:r w:rsidR="00B42837">
        <w:rPr>
          <w:rFonts w:ascii="Times New Roman" w:hAnsi="Times New Roman"/>
          <w:sz w:val="32"/>
          <w:szCs w:val="32"/>
        </w:rPr>
        <w:t>ATRAVÉS D</w:t>
      </w:r>
      <w:r w:rsidR="009D29EF">
        <w:rPr>
          <w:rFonts w:ascii="Times New Roman" w:hAnsi="Times New Roman"/>
          <w:sz w:val="32"/>
          <w:szCs w:val="32"/>
        </w:rPr>
        <w:t>O</w:t>
      </w:r>
      <w:r w:rsidR="00B42837" w:rsidRPr="00B42837">
        <w:t xml:space="preserve"> </w:t>
      </w:r>
      <w:r w:rsidR="00B42837" w:rsidRPr="00B42837">
        <w:rPr>
          <w:rFonts w:ascii="Times New Roman" w:hAnsi="Times New Roman"/>
          <w:sz w:val="32"/>
          <w:szCs w:val="32"/>
        </w:rPr>
        <w:t>COMPARTILHAMENTO</w:t>
      </w:r>
      <w:r w:rsidR="00D34FD3" w:rsidRPr="00D34FD3">
        <w:t xml:space="preserve"> </w:t>
      </w:r>
      <w:r w:rsidR="00D34FD3" w:rsidRPr="00D34FD3">
        <w:rPr>
          <w:rFonts w:ascii="Times New Roman" w:hAnsi="Times New Roman"/>
          <w:sz w:val="32"/>
          <w:szCs w:val="32"/>
        </w:rPr>
        <w:t xml:space="preserve">DE DADOS DE CITAÇÕES DO </w:t>
      </w:r>
      <w:bookmarkStart w:id="0" w:name="_GoBack"/>
      <w:bookmarkEnd w:id="0"/>
      <w:r w:rsidR="00D34FD3" w:rsidRPr="00D34FD3">
        <w:rPr>
          <w:rFonts w:ascii="Times New Roman" w:hAnsi="Times New Roman"/>
          <w:sz w:val="32"/>
          <w:szCs w:val="32"/>
        </w:rPr>
        <w:t>GOOGLE SCHOLAR</w:t>
      </w:r>
    </w:p>
    <w:p w:rsidR="00B046DF" w:rsidRDefault="00B046DF" w:rsidP="00B42837">
      <w:pPr>
        <w:spacing w:after="120"/>
        <w:ind w:firstLine="0"/>
        <w:rPr>
          <w:b/>
        </w:rPr>
      </w:pPr>
    </w:p>
    <w:p w:rsidR="00F1642B" w:rsidRDefault="00B046DF" w:rsidP="00B42837">
      <w:pPr>
        <w:spacing w:after="120"/>
        <w:ind w:firstLine="0"/>
        <w:rPr>
          <w:b/>
        </w:rPr>
      </w:pPr>
      <w:r>
        <w:rPr>
          <w:b/>
        </w:rPr>
        <w:t>Resumo</w:t>
      </w:r>
    </w:p>
    <w:p w:rsidR="00B046DF" w:rsidRPr="003E6258" w:rsidRDefault="003E6258" w:rsidP="00B42837">
      <w:pPr>
        <w:spacing w:after="120"/>
        <w:ind w:firstLine="0"/>
      </w:pPr>
      <w:r w:rsidRPr="003E6258">
        <w:t xml:space="preserve">A falta de indexação </w:t>
      </w:r>
      <w:r w:rsidR="005E0638">
        <w:t>dos</w:t>
      </w:r>
      <w:r w:rsidRPr="003E6258">
        <w:t xml:space="preserve"> títulos de revistas científicas </w:t>
      </w:r>
      <w:r w:rsidR="005E0638">
        <w:t>de</w:t>
      </w:r>
      <w:r w:rsidRPr="003E6258">
        <w:t xml:space="preserve"> Ciências </w:t>
      </w:r>
      <w:r w:rsidR="00DF74CE">
        <w:t xml:space="preserve">Humanas e </w:t>
      </w:r>
      <w:r w:rsidRPr="003E6258">
        <w:t>Sociais em ba</w:t>
      </w:r>
      <w:r>
        <w:t>ses</w:t>
      </w:r>
      <w:r w:rsidRPr="003E6258">
        <w:t xml:space="preserve"> de dados comerciais </w:t>
      </w:r>
      <w:r>
        <w:t xml:space="preserve">restringe a </w:t>
      </w:r>
      <w:r w:rsidRPr="003E6258">
        <w:t xml:space="preserve">investigação sobre </w:t>
      </w:r>
      <w:r w:rsidR="005E0638">
        <w:t xml:space="preserve">seu </w:t>
      </w:r>
      <w:r w:rsidRPr="003E6258">
        <w:t xml:space="preserve">impacto. </w:t>
      </w:r>
      <w:r>
        <w:t xml:space="preserve">O Acesso </w:t>
      </w:r>
      <w:r w:rsidRPr="003E6258">
        <w:t>A</w:t>
      </w:r>
      <w:r>
        <w:t xml:space="preserve">berto, </w:t>
      </w:r>
      <w:r w:rsidRPr="003E6258">
        <w:t xml:space="preserve">ferramentas como o </w:t>
      </w:r>
      <w:r w:rsidRPr="005E0638">
        <w:rPr>
          <w:i/>
        </w:rPr>
        <w:t>Google Scholar</w:t>
      </w:r>
      <w:r w:rsidRPr="003E6258">
        <w:t xml:space="preserve"> (GS) e </w:t>
      </w:r>
      <w:r w:rsidR="005E0638">
        <w:t>aplicativos</w:t>
      </w:r>
      <w:r w:rsidR="00DA7F5C">
        <w:t xml:space="preserve"> de</w:t>
      </w:r>
      <w:r w:rsidRPr="003E6258">
        <w:t xml:space="preserve"> proce</w:t>
      </w:r>
      <w:r>
        <w:t xml:space="preserve">ssamento de dados permitem a busca e </w:t>
      </w:r>
      <w:r w:rsidRPr="003E6258">
        <w:t xml:space="preserve">a recuperação de citações de artigos, </w:t>
      </w:r>
      <w:r w:rsidR="005E0638">
        <w:t>sinalizando</w:t>
      </w:r>
      <w:r w:rsidR="0041128A">
        <w:t xml:space="preserve"> uma </w:t>
      </w:r>
      <w:r w:rsidRPr="003E6258">
        <w:t xml:space="preserve">alternativa </w:t>
      </w:r>
      <w:r w:rsidR="005E0638">
        <w:t xml:space="preserve">para os estudos </w:t>
      </w:r>
      <w:r w:rsidRPr="003E6258">
        <w:t>sobre o impacto da produção científica publicad</w:t>
      </w:r>
      <w:r w:rsidR="0041128A">
        <w:t>a</w:t>
      </w:r>
      <w:r w:rsidRPr="003E6258">
        <w:t xml:space="preserve"> nessas áreas. Este estudo </w:t>
      </w:r>
      <w:r w:rsidR="0041128A">
        <w:t xml:space="preserve">apresenta </w:t>
      </w:r>
      <w:r w:rsidR="0041128A" w:rsidRPr="0041128A">
        <w:t xml:space="preserve">um projeto piloto </w:t>
      </w:r>
      <w:r w:rsidR="0041128A">
        <w:t>de</w:t>
      </w:r>
      <w:r w:rsidRPr="003E6258">
        <w:t xml:space="preserve"> compartilha</w:t>
      </w:r>
      <w:r w:rsidR="0041128A">
        <w:t>mento</w:t>
      </w:r>
      <w:r w:rsidR="005E0638">
        <w:t xml:space="preserve"> de</w:t>
      </w:r>
      <w:r w:rsidRPr="003E6258">
        <w:t xml:space="preserve"> d</w:t>
      </w:r>
      <w:r w:rsidR="005E0638">
        <w:t>ados de citações de periódicos para</w:t>
      </w:r>
      <w:r w:rsidR="0041128A">
        <w:t xml:space="preserve"> a </w:t>
      </w:r>
      <w:r w:rsidRPr="003E6258">
        <w:t>investigaç</w:t>
      </w:r>
      <w:r w:rsidR="0041128A">
        <w:t>ão</w:t>
      </w:r>
      <w:r w:rsidRPr="003E6258">
        <w:t xml:space="preserve"> </w:t>
      </w:r>
      <w:r w:rsidR="0041128A">
        <w:t xml:space="preserve">colaborativa </w:t>
      </w:r>
      <w:r w:rsidRPr="003E6258">
        <w:t xml:space="preserve">por parte da comunidade </w:t>
      </w:r>
      <w:r w:rsidR="0041128A">
        <w:t xml:space="preserve">de </w:t>
      </w:r>
      <w:r w:rsidRPr="003E6258">
        <w:t xml:space="preserve">cientometria </w:t>
      </w:r>
      <w:r w:rsidR="005E0638">
        <w:t>brasileira</w:t>
      </w:r>
      <w:r w:rsidRPr="003E6258">
        <w:t xml:space="preserve"> com o objetivo de incentivar uma maior utilização d</w:t>
      </w:r>
      <w:r w:rsidR="00DA7F5C">
        <w:t>o</w:t>
      </w:r>
      <w:r w:rsidRPr="003E6258">
        <w:t xml:space="preserve"> GS para fins bibliométricos</w:t>
      </w:r>
      <w:r w:rsidR="0041128A">
        <w:t>.</w:t>
      </w:r>
    </w:p>
    <w:p w:rsidR="00B046DF" w:rsidRPr="0041128A" w:rsidRDefault="00B046DF" w:rsidP="00B42837">
      <w:pPr>
        <w:spacing w:after="120"/>
        <w:ind w:firstLine="0"/>
      </w:pPr>
      <w:r>
        <w:rPr>
          <w:b/>
        </w:rPr>
        <w:t>Palavras-chave:</w:t>
      </w:r>
      <w:r w:rsidR="0041128A">
        <w:rPr>
          <w:b/>
        </w:rPr>
        <w:t xml:space="preserve"> </w:t>
      </w:r>
      <w:r w:rsidR="0041128A" w:rsidRPr="0041128A">
        <w:t xml:space="preserve">Dados de citação; Google </w:t>
      </w:r>
      <w:r w:rsidR="000521ED">
        <w:t xml:space="preserve">Acadêmico; Periódicos científicos; </w:t>
      </w:r>
      <w:proofErr w:type="gramStart"/>
      <w:r w:rsidR="000521ED">
        <w:t>C</w:t>
      </w:r>
      <w:r w:rsidR="0041128A" w:rsidRPr="0041128A">
        <w:t>olaboração</w:t>
      </w:r>
      <w:proofErr w:type="gramEnd"/>
    </w:p>
    <w:p w:rsidR="00B046DF" w:rsidRDefault="00B046DF" w:rsidP="00B42837">
      <w:pPr>
        <w:spacing w:after="120"/>
        <w:ind w:firstLine="0"/>
        <w:rPr>
          <w:b/>
        </w:rPr>
      </w:pPr>
    </w:p>
    <w:p w:rsidR="00B046DF" w:rsidRPr="000521ED" w:rsidRDefault="00B046DF" w:rsidP="00B42837">
      <w:pPr>
        <w:spacing w:after="120"/>
        <w:ind w:firstLine="0"/>
        <w:rPr>
          <w:b/>
          <w:lang w:val="en-US"/>
        </w:rPr>
      </w:pPr>
      <w:r w:rsidRPr="000521ED">
        <w:rPr>
          <w:b/>
          <w:lang w:val="en-US"/>
        </w:rPr>
        <w:t>Abstract</w:t>
      </w:r>
    </w:p>
    <w:p w:rsidR="00B046DF" w:rsidRPr="003E6258" w:rsidRDefault="003E6258" w:rsidP="00B42837">
      <w:pPr>
        <w:spacing w:after="120"/>
        <w:ind w:firstLine="0"/>
        <w:rPr>
          <w:lang w:val="en-US"/>
        </w:rPr>
      </w:pPr>
      <w:r w:rsidRPr="003E6258">
        <w:rPr>
          <w:lang w:val="en-US"/>
        </w:rPr>
        <w:t>The lack of indexing for the titles of scientific journals in the Social Sciences and Humanities in commercial databases makes it difficult to carry out an investigation on the</w:t>
      </w:r>
      <w:r w:rsidR="005E0638">
        <w:rPr>
          <w:lang w:val="en-US"/>
        </w:rPr>
        <w:t>ir</w:t>
      </w:r>
      <w:r w:rsidRPr="003E6258">
        <w:rPr>
          <w:lang w:val="en-US"/>
        </w:rPr>
        <w:t xml:space="preserve"> impact</w:t>
      </w:r>
      <w:r w:rsidR="005E0638">
        <w:rPr>
          <w:lang w:val="en-US"/>
        </w:rPr>
        <w:t>.</w:t>
      </w:r>
      <w:r w:rsidRPr="003E6258">
        <w:rPr>
          <w:lang w:val="en-US"/>
        </w:rPr>
        <w:t xml:space="preserve"> Open Access and tools as Google Scholar (GS) and software</w:t>
      </w:r>
      <w:r w:rsidR="00DF74CE">
        <w:rPr>
          <w:lang w:val="en-US"/>
        </w:rPr>
        <w:t>s</w:t>
      </w:r>
      <w:r w:rsidRPr="003E6258">
        <w:rPr>
          <w:lang w:val="en-US"/>
        </w:rPr>
        <w:t xml:space="preserve"> for data processing allow searches and the recovery of citations of articles, which can be regarded as an alternative </w:t>
      </w:r>
      <w:r w:rsidR="005E0638">
        <w:rPr>
          <w:lang w:val="en-US"/>
        </w:rPr>
        <w:t>for the studies</w:t>
      </w:r>
      <w:r w:rsidRPr="003E6258">
        <w:rPr>
          <w:lang w:val="en-US"/>
        </w:rPr>
        <w:t xml:space="preserve"> on the impact of scientific production published in these areas. This study </w:t>
      </w:r>
      <w:r w:rsidR="0041128A">
        <w:rPr>
          <w:lang w:val="en-US"/>
        </w:rPr>
        <w:t xml:space="preserve">presents </w:t>
      </w:r>
      <w:r w:rsidR="0041128A" w:rsidRPr="0041128A">
        <w:rPr>
          <w:lang w:val="en-US"/>
        </w:rPr>
        <w:t xml:space="preserve">a pilot scheme </w:t>
      </w:r>
      <w:r w:rsidRPr="003E6258">
        <w:rPr>
          <w:lang w:val="en-US"/>
        </w:rPr>
        <w:t xml:space="preserve">to share citation data from Brazilian journals </w:t>
      </w:r>
      <w:r w:rsidR="0041128A">
        <w:rPr>
          <w:lang w:val="en-US"/>
        </w:rPr>
        <w:t>for</w:t>
      </w:r>
      <w:r w:rsidRPr="003E6258">
        <w:rPr>
          <w:lang w:val="en-US"/>
        </w:rPr>
        <w:t xml:space="preserve"> further </w:t>
      </w:r>
      <w:r w:rsidR="0041128A">
        <w:rPr>
          <w:lang w:val="en-US"/>
        </w:rPr>
        <w:t xml:space="preserve">collaborative </w:t>
      </w:r>
      <w:r w:rsidRPr="003E6258">
        <w:rPr>
          <w:lang w:val="en-US"/>
        </w:rPr>
        <w:t>investigation</w:t>
      </w:r>
      <w:r w:rsidR="00DF74CE">
        <w:rPr>
          <w:lang w:val="en-US"/>
        </w:rPr>
        <w:t>s</w:t>
      </w:r>
      <w:r w:rsidRPr="003E6258">
        <w:rPr>
          <w:lang w:val="en-US"/>
        </w:rPr>
        <w:t xml:space="preserve"> by the </w:t>
      </w:r>
      <w:r w:rsidR="00DA7F5C">
        <w:rPr>
          <w:lang w:val="en-US"/>
        </w:rPr>
        <w:t>national</w:t>
      </w:r>
      <w:r w:rsidRPr="003E6258">
        <w:rPr>
          <w:lang w:val="en-US"/>
        </w:rPr>
        <w:t xml:space="preserve"> scientometrics community with the aim of encouraging greater use of GS for bibliometric purposes.</w:t>
      </w:r>
    </w:p>
    <w:p w:rsidR="00B046DF" w:rsidRPr="003E6258" w:rsidRDefault="00B046DF" w:rsidP="00B42837">
      <w:pPr>
        <w:spacing w:after="120"/>
        <w:ind w:firstLine="0"/>
        <w:rPr>
          <w:b/>
          <w:lang w:val="en-US"/>
        </w:rPr>
      </w:pPr>
      <w:r w:rsidRPr="003E6258">
        <w:rPr>
          <w:b/>
          <w:lang w:val="en-US"/>
        </w:rPr>
        <w:t>Keywords:</w:t>
      </w:r>
      <w:r w:rsidR="003E6258" w:rsidRPr="003E6258">
        <w:rPr>
          <w:b/>
          <w:lang w:val="en-US"/>
        </w:rPr>
        <w:t xml:space="preserve"> </w:t>
      </w:r>
      <w:r w:rsidR="003E6258">
        <w:rPr>
          <w:lang w:val="en-US"/>
        </w:rPr>
        <w:t>Citation d</w:t>
      </w:r>
      <w:r w:rsidR="003E6258" w:rsidRPr="003E6258">
        <w:rPr>
          <w:lang w:val="en-US"/>
        </w:rPr>
        <w:t xml:space="preserve">ata; </w:t>
      </w:r>
      <w:r w:rsidR="003E6258">
        <w:rPr>
          <w:lang w:val="en-US"/>
        </w:rPr>
        <w:t>Google Scholar; S</w:t>
      </w:r>
      <w:r w:rsidR="003E6258" w:rsidRPr="003E6258">
        <w:rPr>
          <w:lang w:val="en-US"/>
        </w:rPr>
        <w:t>haring; Journals; Scientific Collaboration</w:t>
      </w:r>
    </w:p>
    <w:p w:rsidR="00B046DF" w:rsidRPr="003E6258" w:rsidRDefault="00B046DF" w:rsidP="00B42837">
      <w:pPr>
        <w:spacing w:after="120"/>
        <w:ind w:firstLine="0"/>
        <w:rPr>
          <w:b/>
          <w:lang w:val="en-US"/>
        </w:rPr>
      </w:pPr>
    </w:p>
    <w:p w:rsidR="001808A9" w:rsidRPr="00E61C97" w:rsidRDefault="0098121B" w:rsidP="006F4748">
      <w:pPr>
        <w:pStyle w:val="Ttulo1"/>
        <w:numPr>
          <w:ilvl w:val="0"/>
          <w:numId w:val="0"/>
        </w:numPr>
        <w:spacing w:before="0"/>
        <w:ind w:left="284" w:hanging="284"/>
        <w:rPr>
          <w:sz w:val="28"/>
          <w:szCs w:val="28"/>
        </w:rPr>
      </w:pPr>
      <w:proofErr w:type="gramStart"/>
      <w:r w:rsidRPr="00E61C97">
        <w:rPr>
          <w:sz w:val="28"/>
          <w:szCs w:val="28"/>
        </w:rPr>
        <w:t>1</w:t>
      </w:r>
      <w:proofErr w:type="gramEnd"/>
      <w:r w:rsidRPr="00E61C97">
        <w:rPr>
          <w:sz w:val="28"/>
          <w:szCs w:val="28"/>
        </w:rPr>
        <w:t xml:space="preserve"> </w:t>
      </w:r>
      <w:r w:rsidR="00E61C97" w:rsidRPr="00E61C97">
        <w:rPr>
          <w:caps w:val="0"/>
          <w:sz w:val="28"/>
          <w:szCs w:val="28"/>
        </w:rPr>
        <w:t>Introdução</w:t>
      </w:r>
    </w:p>
    <w:p w:rsidR="004D6E45" w:rsidRDefault="009E1D77" w:rsidP="00574031">
      <w:pPr>
        <w:spacing w:after="120"/>
        <w:ind w:firstLine="0"/>
        <w:rPr>
          <w:lang w:val="pt-BR"/>
        </w:rPr>
      </w:pPr>
      <w:r>
        <w:rPr>
          <w:lang w:val="pt-BR"/>
        </w:rPr>
        <w:t xml:space="preserve">O cenário de </w:t>
      </w:r>
      <w:r w:rsidRPr="009E1D77">
        <w:rPr>
          <w:lang w:val="pt-BR"/>
        </w:rPr>
        <w:t xml:space="preserve">profundas transformações </w:t>
      </w:r>
      <w:r w:rsidR="004D6E45">
        <w:rPr>
          <w:lang w:val="pt-BR"/>
        </w:rPr>
        <w:t xml:space="preserve">tecnológicas </w:t>
      </w:r>
      <w:r>
        <w:rPr>
          <w:lang w:val="pt-BR"/>
        </w:rPr>
        <w:t xml:space="preserve">que permeia a </w:t>
      </w:r>
      <w:r w:rsidRPr="009E1D77">
        <w:rPr>
          <w:lang w:val="pt-BR"/>
        </w:rPr>
        <w:t xml:space="preserve">sociedade atual repercute em maior desenvolvimento da produção científica, </w:t>
      </w:r>
      <w:r w:rsidR="004D6E45">
        <w:rPr>
          <w:lang w:val="pt-BR"/>
        </w:rPr>
        <w:t xml:space="preserve">refletindo a </w:t>
      </w:r>
      <w:r w:rsidR="004D6E45" w:rsidRPr="004D6E45">
        <w:rPr>
          <w:lang w:val="pt-BR"/>
        </w:rPr>
        <w:t xml:space="preserve">demanda social por educação, </w:t>
      </w:r>
      <w:r w:rsidR="004D6E45" w:rsidRPr="004D6E45">
        <w:rPr>
          <w:lang w:val="pt-BR"/>
        </w:rPr>
        <w:lastRenderedPageBreak/>
        <w:t>conhecimento e soluções técnicas em praticamente todas as áreas</w:t>
      </w:r>
      <w:r w:rsidR="004D6E45">
        <w:rPr>
          <w:lang w:val="pt-BR"/>
        </w:rPr>
        <w:t xml:space="preserve">, </w:t>
      </w:r>
      <w:r w:rsidR="004D6E45" w:rsidRPr="004D6E45">
        <w:rPr>
          <w:lang w:val="pt-BR"/>
        </w:rPr>
        <w:t>tornando mais complexo o ambiente científic</w:t>
      </w:r>
      <w:r w:rsidR="004D6E45">
        <w:rPr>
          <w:lang w:val="pt-BR"/>
        </w:rPr>
        <w:t>o</w:t>
      </w:r>
      <w:r w:rsidR="004D6E45" w:rsidRPr="004D6E45">
        <w:rPr>
          <w:lang w:val="pt-BR"/>
        </w:rPr>
        <w:t xml:space="preserve"> </w:t>
      </w:r>
      <w:r w:rsidR="004D6E45">
        <w:rPr>
          <w:lang w:val="pt-BR"/>
        </w:rPr>
        <w:t xml:space="preserve">e </w:t>
      </w:r>
      <w:r w:rsidR="004D6E45" w:rsidRPr="004D6E45">
        <w:rPr>
          <w:lang w:val="pt-BR"/>
        </w:rPr>
        <w:t>induzindo novas condições</w:t>
      </w:r>
      <w:r w:rsidR="004D6E45">
        <w:rPr>
          <w:lang w:val="pt-BR"/>
        </w:rPr>
        <w:t xml:space="preserve"> no contexto de pesquisas.</w:t>
      </w:r>
    </w:p>
    <w:p w:rsidR="003C1A45" w:rsidRDefault="00EB4897" w:rsidP="00574031">
      <w:pPr>
        <w:spacing w:after="120"/>
        <w:ind w:firstLine="0"/>
      </w:pPr>
      <w:r>
        <w:rPr>
          <w:lang w:val="pt-BR"/>
        </w:rPr>
        <w:t xml:space="preserve">A complexidade verificada fez emergir a necessidade </w:t>
      </w:r>
      <w:r w:rsidRPr="00EB4897">
        <w:rPr>
          <w:lang w:val="pt-BR"/>
        </w:rPr>
        <w:t xml:space="preserve">de maximizar </w:t>
      </w:r>
      <w:r>
        <w:rPr>
          <w:lang w:val="pt-BR"/>
        </w:rPr>
        <w:t xml:space="preserve">o esforço e </w:t>
      </w:r>
      <w:r w:rsidRPr="00EB4897">
        <w:rPr>
          <w:lang w:val="pt-BR"/>
        </w:rPr>
        <w:t>a alocação de recursos</w:t>
      </w:r>
      <w:r>
        <w:rPr>
          <w:lang w:val="pt-BR"/>
        </w:rPr>
        <w:t xml:space="preserve"> - tanto físicos, materiais como humanos -</w:t>
      </w:r>
      <w:r w:rsidRPr="00EB4897">
        <w:rPr>
          <w:lang w:val="pt-BR"/>
        </w:rPr>
        <w:t xml:space="preserve"> para a pesquisa</w:t>
      </w:r>
      <w:r>
        <w:rPr>
          <w:lang w:val="pt-BR"/>
        </w:rPr>
        <w:t>, fomentando as colaborações científicas. A</w:t>
      </w:r>
      <w:r w:rsidR="009D29EF" w:rsidRPr="009D29EF">
        <w:t xml:space="preserve"> colaboração entre indivíduos</w:t>
      </w:r>
      <w:r>
        <w:t xml:space="preserve">, para </w:t>
      </w:r>
      <w:r w:rsidRPr="00EB4897">
        <w:t>Vanz e Stumpf (2010</w:t>
      </w:r>
      <w:r>
        <w:t>, p. 43</w:t>
      </w:r>
      <w:r w:rsidRPr="00EB4897">
        <w:t xml:space="preserve">), </w:t>
      </w:r>
      <w:r w:rsidR="009D29EF" w:rsidRPr="009D29EF">
        <w:t>“[...] é um processo social e de interação humana que pode acontecer de diversas formas e por diferentes motivos”</w:t>
      </w:r>
      <w:r w:rsidR="009D29EF">
        <w:t xml:space="preserve">, </w:t>
      </w:r>
      <w:r w:rsidR="003C1A45">
        <w:t xml:space="preserve">e </w:t>
      </w:r>
      <w:r w:rsidR="00526F4C">
        <w:t xml:space="preserve">na ciência, </w:t>
      </w:r>
      <w:r w:rsidR="003C1A45">
        <w:t xml:space="preserve">segundo Mocelin (2009), um </w:t>
      </w:r>
      <w:r w:rsidR="003C1A45" w:rsidRPr="003C1A45">
        <w:t xml:space="preserve">determinante para a formação de grupos </w:t>
      </w:r>
      <w:r w:rsidR="003C1A45">
        <w:t xml:space="preserve">de colaboração </w:t>
      </w:r>
      <w:r w:rsidR="003C1A45" w:rsidRPr="003C1A45">
        <w:t>é a livre associação entre pesquisadores pela afinidade temática e a complementação teórico-técnica colaborativa entre diferentes áreas.</w:t>
      </w:r>
    </w:p>
    <w:p w:rsidR="00EB4897" w:rsidRDefault="00990EB8" w:rsidP="00574031">
      <w:pPr>
        <w:spacing w:after="120"/>
        <w:ind w:firstLine="0"/>
      </w:pPr>
      <w:r>
        <w:t xml:space="preserve">Segundo Katz e Martin (1997, apud VANZ; STUMPF, 2010, p. 44) há colaboração entre dois cientistas quando ambos compartilham </w:t>
      </w:r>
      <w:r w:rsidR="00EB4897" w:rsidRPr="00EB4897">
        <w:t xml:space="preserve">dados, equipamentos e/ou ideias </w:t>
      </w:r>
      <w:r>
        <w:t xml:space="preserve">que produzem </w:t>
      </w:r>
      <w:r w:rsidR="00EB4897" w:rsidRPr="00EB4897">
        <w:t xml:space="preserve">experimentos e análises </w:t>
      </w:r>
      <w:r>
        <w:t xml:space="preserve">que posteriormente são publicados na literatura científica. As autoras complementam essa definição clássica de colaboração, pontuando que mesmo indivíduos que </w:t>
      </w:r>
      <w:r w:rsidR="00EB4897" w:rsidRPr="00EB4897">
        <w:t>fornece</w:t>
      </w:r>
      <w:r>
        <w:t>m</w:t>
      </w:r>
      <w:r w:rsidR="00EB4897" w:rsidRPr="00EB4897">
        <w:t xml:space="preserve"> materiais ou </w:t>
      </w:r>
      <w:r>
        <w:t xml:space="preserve">são responsáveis </w:t>
      </w:r>
      <w:r w:rsidR="00EB4897" w:rsidRPr="00EB4897">
        <w:t>por experimentos simples</w:t>
      </w:r>
      <w:r>
        <w:t xml:space="preserve">, independentemente de análises, também </w:t>
      </w:r>
      <w:r w:rsidRPr="00990EB8">
        <w:t>pode</w:t>
      </w:r>
      <w:r>
        <w:t xml:space="preserve">m ser </w:t>
      </w:r>
      <w:r w:rsidRPr="00990EB8">
        <w:t>considera</w:t>
      </w:r>
      <w:r>
        <w:t>dos</w:t>
      </w:r>
      <w:r w:rsidRPr="00990EB8">
        <w:t xml:space="preserve"> colaborador</w:t>
      </w:r>
      <w:r>
        <w:t>es.</w:t>
      </w:r>
    </w:p>
    <w:p w:rsidR="00EB4897" w:rsidRDefault="00990EB8" w:rsidP="00574031">
      <w:pPr>
        <w:spacing w:after="120"/>
        <w:ind w:firstLine="0"/>
      </w:pPr>
      <w:r>
        <w:t xml:space="preserve">O compartilhamento de dados, em especial, </w:t>
      </w:r>
      <w:r w:rsidR="003B6C7E">
        <w:t xml:space="preserve">caracteriza-se como um aspecto da colaboração científica em franca expansão, carreada pela crescente massa de dados gerados por </w:t>
      </w:r>
      <w:r w:rsidR="00526F4C" w:rsidRPr="00526F4C">
        <w:t xml:space="preserve">métodos modernos de </w:t>
      </w:r>
      <w:r w:rsidR="00526F4C">
        <w:t>extração,</w:t>
      </w:r>
      <w:r w:rsidR="00526F4C" w:rsidRPr="00526F4C">
        <w:t xml:space="preserve"> manipulação e armazenamento</w:t>
      </w:r>
      <w:r w:rsidR="00526F4C">
        <w:t>,</w:t>
      </w:r>
      <w:r w:rsidR="00526F4C" w:rsidRPr="00526F4C">
        <w:t xml:space="preserve"> </w:t>
      </w:r>
      <w:r w:rsidR="003B6C7E">
        <w:t>facilitad</w:t>
      </w:r>
      <w:r w:rsidR="00526F4C">
        <w:t>o</w:t>
      </w:r>
      <w:r w:rsidR="003B6C7E">
        <w:t xml:space="preserve">s pela </w:t>
      </w:r>
      <w:r w:rsidR="00D25937" w:rsidRPr="00D25937">
        <w:t xml:space="preserve">nova geração de </w:t>
      </w:r>
      <w:r w:rsidR="004F1407" w:rsidRPr="00D25937">
        <w:t>infraestruturas</w:t>
      </w:r>
      <w:r w:rsidR="00D25937" w:rsidRPr="00D25937">
        <w:t xml:space="preserve"> de informação e comunicação</w:t>
      </w:r>
      <w:r w:rsidR="003B6C7E" w:rsidRPr="003B6C7E">
        <w:t xml:space="preserve"> e ferramentas baseadas na internet</w:t>
      </w:r>
      <w:r w:rsidR="003B6C7E">
        <w:t xml:space="preserve">, </w:t>
      </w:r>
      <w:r w:rsidR="003B6C7E" w:rsidRPr="003B6C7E">
        <w:t>permiti</w:t>
      </w:r>
      <w:r w:rsidR="00526F4C">
        <w:t xml:space="preserve">ndo ampliar </w:t>
      </w:r>
      <w:r w:rsidR="003B6C7E" w:rsidRPr="003B6C7E">
        <w:t>ainda mais o processo de pesquisa</w:t>
      </w:r>
      <w:r w:rsidR="003C4B97">
        <w:t xml:space="preserve"> </w:t>
      </w:r>
      <w:r w:rsidR="00526F4C">
        <w:t xml:space="preserve">criando </w:t>
      </w:r>
      <w:r w:rsidR="003C4B97">
        <w:t xml:space="preserve">assim </w:t>
      </w:r>
      <w:r w:rsidR="00526F4C" w:rsidRPr="00526F4C">
        <w:t>novos formatos e dinâmicas de produção coletiva em ciência, tecnologia e inovação</w:t>
      </w:r>
      <w:r w:rsidR="00526F4C">
        <w:t>.</w:t>
      </w:r>
      <w:r w:rsidR="003C4B97">
        <w:t xml:space="preserve"> </w:t>
      </w:r>
      <w:r w:rsidR="00D25937">
        <w:t>Para David (200</w:t>
      </w:r>
      <w:r w:rsidR="004F1407">
        <w:t>6</w:t>
      </w:r>
      <w:r w:rsidR="00D25937">
        <w:t xml:space="preserve">), a colaboração científica e tecnológica </w:t>
      </w:r>
      <w:r w:rsidR="00D25937" w:rsidRPr="00D25937">
        <w:t>é cada vez mais criticamente dependente d</w:t>
      </w:r>
      <w:r w:rsidR="00D25937">
        <w:t>o</w:t>
      </w:r>
      <w:r w:rsidR="00D25937" w:rsidRPr="00D25937">
        <w:t xml:space="preserve"> acesso </w:t>
      </w:r>
      <w:r w:rsidR="00D25937">
        <w:t xml:space="preserve">e do </w:t>
      </w:r>
      <w:r w:rsidR="00D25937" w:rsidRPr="00D25937">
        <w:t>compartilhamento de dados de pesquisa</w:t>
      </w:r>
      <w:r w:rsidR="00D25937">
        <w:t>.</w:t>
      </w:r>
    </w:p>
    <w:p w:rsidR="00A42881" w:rsidRDefault="00544665" w:rsidP="00574031">
      <w:pPr>
        <w:spacing w:after="120"/>
        <w:ind w:firstLine="0"/>
      </w:pPr>
      <w:r>
        <w:t xml:space="preserve">A </w:t>
      </w:r>
      <w:r w:rsidRPr="00544665">
        <w:t>disponibilização</w:t>
      </w:r>
      <w:r w:rsidR="00DF74CE">
        <w:t xml:space="preserve"> e o </w:t>
      </w:r>
      <w:r>
        <w:t>compartilhamento foram extremamente facilitados c</w:t>
      </w:r>
      <w:r w:rsidR="00FE3CE2">
        <w:t>om a expansão do Acesso Aberto</w:t>
      </w:r>
      <w:r w:rsidR="00C14140">
        <w:t xml:space="preserve"> </w:t>
      </w:r>
      <w:r w:rsidR="00C14140" w:rsidRPr="00C14140">
        <w:t>(</w:t>
      </w:r>
      <w:r w:rsidR="00C14140" w:rsidRPr="00C14140">
        <w:rPr>
          <w:i/>
        </w:rPr>
        <w:t>Open Access</w:t>
      </w:r>
      <w:r w:rsidR="00C14140" w:rsidRPr="00C14140">
        <w:t xml:space="preserve"> - OA)</w:t>
      </w:r>
      <w:r w:rsidR="00FE3CE2">
        <w:t>, amplia</w:t>
      </w:r>
      <w:r>
        <w:t>ndo</w:t>
      </w:r>
      <w:r w:rsidR="00FE3CE2">
        <w:t xml:space="preserve">-se também a </w:t>
      </w:r>
      <w:r w:rsidR="00FE3CE2" w:rsidRPr="00FE3CE2">
        <w:t>prática de uma ciência mais aberta</w:t>
      </w:r>
      <w:r w:rsidR="00FE3CE2">
        <w:t xml:space="preserve">, além das publicações, </w:t>
      </w:r>
      <w:r>
        <w:t xml:space="preserve">considerando outras categorias </w:t>
      </w:r>
      <w:r w:rsidR="00FE3CE2">
        <w:t xml:space="preserve">como os dados, </w:t>
      </w:r>
      <w:r w:rsidR="00FE3CE2" w:rsidRPr="00FE3CE2">
        <w:t>ferramentas, software</w:t>
      </w:r>
      <w:r w:rsidR="00FE3CE2">
        <w:t>s, instrumentos laboratoriais</w:t>
      </w:r>
      <w:r>
        <w:t xml:space="preserve"> e demais itens </w:t>
      </w:r>
      <w:r w:rsidRPr="00544665">
        <w:t xml:space="preserve">que fazem parte de uma estrutura de pesquisa </w:t>
      </w:r>
      <w:r>
        <w:t>– com o propósito de “</w:t>
      </w:r>
      <w:r w:rsidRPr="00544665">
        <w:t>tornar a atividade de pesquisa mais transparente, mais colaborativa e mais eficiente</w:t>
      </w:r>
      <w:r>
        <w:t>” (SAYÃO; SALES, 2014</w:t>
      </w:r>
      <w:r w:rsidR="00A42881">
        <w:t>, p. 77</w:t>
      </w:r>
      <w:r>
        <w:t>).</w:t>
      </w:r>
      <w:r w:rsidR="00A42881">
        <w:t xml:space="preserve"> O</w:t>
      </w:r>
      <w:r>
        <w:t xml:space="preserve"> compartilhamento de dados</w:t>
      </w:r>
      <w:r w:rsidR="00A42881">
        <w:t xml:space="preserve">, para </w:t>
      </w:r>
      <w:r w:rsidR="00A42881" w:rsidRPr="00A42881">
        <w:t xml:space="preserve">Sayão e Sales (2014, p. 78), </w:t>
      </w:r>
      <w:r w:rsidR="00A42881">
        <w:t>“</w:t>
      </w:r>
      <w:r w:rsidR="00A42881" w:rsidRPr="00A42881">
        <w:t xml:space="preserve">abre a possibilidade de verificação confiável dos resultados dos experimentos e permite pesquisas transversais e inovadoras desenvolvidas sobre </w:t>
      </w:r>
      <w:r w:rsidR="00A42881" w:rsidRPr="00A42881">
        <w:lastRenderedPageBreak/>
        <w:t>informações já existentes</w:t>
      </w:r>
      <w:r w:rsidR="00A42881">
        <w:t>, [permitindo] novas</w:t>
      </w:r>
      <w:r w:rsidR="00DF74CE">
        <w:t xml:space="preserve"> </w:t>
      </w:r>
      <w:r w:rsidR="00A42881" w:rsidRPr="00A42881">
        <w:t>formas de interlocução e de socialização no mundo científico</w:t>
      </w:r>
      <w:r w:rsidR="00A42881">
        <w:t>”.</w:t>
      </w:r>
    </w:p>
    <w:p w:rsidR="00A246BB" w:rsidRDefault="00AE46BC" w:rsidP="00574031">
      <w:pPr>
        <w:spacing w:after="120"/>
        <w:ind w:firstLine="0"/>
      </w:pPr>
      <w:r>
        <w:t xml:space="preserve">Na área dos Estudos Métricos da Informação, </w:t>
      </w:r>
      <w:r w:rsidR="00A246BB">
        <w:t>cujos propósitos iniciais repousam</w:t>
      </w:r>
      <w:r w:rsidR="0044665D">
        <w:t xml:space="preserve"> </w:t>
      </w:r>
      <w:r>
        <w:t xml:space="preserve">justamente na necessidade de </w:t>
      </w:r>
      <w:r w:rsidR="00A246BB">
        <w:t xml:space="preserve">avaliar </w:t>
      </w:r>
      <w:r w:rsidR="004F1407">
        <w:t xml:space="preserve">para gerenciar </w:t>
      </w:r>
      <w:r>
        <w:t xml:space="preserve">a crescente </w:t>
      </w:r>
      <w:r w:rsidR="00B046DF">
        <w:t xml:space="preserve">massa da </w:t>
      </w:r>
      <w:r>
        <w:t xml:space="preserve">produção de literatura científica </w:t>
      </w:r>
      <w:r w:rsidR="00A246BB">
        <w:t xml:space="preserve">através da aplicação de métodos matemáticos e estatísticos que, sistematizados, originaram a Bibliometria, é notável o volume crescente </w:t>
      </w:r>
      <w:r w:rsidR="00D06432">
        <w:t xml:space="preserve">e contínuo </w:t>
      </w:r>
      <w:r w:rsidR="00A246BB">
        <w:t xml:space="preserve">de dados gerados pelas bases </w:t>
      </w:r>
      <w:r w:rsidR="00A246BB" w:rsidRPr="00A246BB">
        <w:t>b</w:t>
      </w:r>
      <w:r w:rsidR="00A246BB">
        <w:t>ibliográficas</w:t>
      </w:r>
      <w:r w:rsidR="00A246BB" w:rsidRPr="00A246BB">
        <w:t xml:space="preserve"> e outros dispositivos informacionais</w:t>
      </w:r>
      <w:r w:rsidR="00A246BB">
        <w:t xml:space="preserve">, que indexam </w:t>
      </w:r>
      <w:r w:rsidR="00D06432">
        <w:t>ess</w:t>
      </w:r>
      <w:r w:rsidR="00A246BB">
        <w:t>a</w:t>
      </w:r>
      <w:r w:rsidR="00D06432">
        <w:t xml:space="preserve"> produção técnico-científica publicada</w:t>
      </w:r>
      <w:r w:rsidR="0044665D">
        <w:t xml:space="preserve"> – principalmente em artigos de revistas</w:t>
      </w:r>
      <w:r w:rsidR="00D06432">
        <w:t>.</w:t>
      </w:r>
    </w:p>
    <w:p w:rsidR="0044665D" w:rsidRDefault="00D06432" w:rsidP="00574031">
      <w:pPr>
        <w:spacing w:after="120"/>
        <w:ind w:firstLine="0"/>
      </w:pPr>
      <w:r>
        <w:t>Para Fausto e Mugnaini (2014), o</w:t>
      </w:r>
      <w:r w:rsidRPr="00D06432">
        <w:t xml:space="preserve"> desenvolvimento dessas bases internacionais</w:t>
      </w:r>
      <w:r>
        <w:t xml:space="preserve"> </w:t>
      </w:r>
      <w:r w:rsidR="00A42881">
        <w:t>n</w:t>
      </w:r>
      <w:r w:rsidRPr="00D06432">
        <w:t xml:space="preserve">o ambiente online facilitou a disponibilidade de </w:t>
      </w:r>
      <w:r w:rsidR="0044665D">
        <w:t>dados</w:t>
      </w:r>
      <w:r w:rsidRPr="00D06432">
        <w:t>, aumentando sua popularidade</w:t>
      </w:r>
      <w:r w:rsidR="0044665D">
        <w:t xml:space="preserve"> e</w:t>
      </w:r>
      <w:r>
        <w:t xml:space="preserve"> ampliando </w:t>
      </w:r>
      <w:r w:rsidR="0044665D">
        <w:t>os estudos bibliométricos</w:t>
      </w:r>
      <w:r>
        <w:t>.</w:t>
      </w:r>
      <w:r w:rsidR="0044665D">
        <w:t xml:space="preserve"> </w:t>
      </w:r>
      <w:r>
        <w:t xml:space="preserve">No entanto, </w:t>
      </w:r>
      <w:r w:rsidR="0044665D">
        <w:t xml:space="preserve">o caráter comercial de tais bases ainda </w:t>
      </w:r>
      <w:r w:rsidR="00DA450C">
        <w:t>limita</w:t>
      </w:r>
      <w:r w:rsidR="0044665D">
        <w:t xml:space="preserve"> a </w:t>
      </w:r>
      <w:r w:rsidR="0044665D" w:rsidRPr="0044665D">
        <w:t xml:space="preserve">pesquisa bibliométrica </w:t>
      </w:r>
      <w:r>
        <w:t>pela restrição de acesso a</w:t>
      </w:r>
      <w:r w:rsidR="0044665D">
        <w:t>os dados</w:t>
      </w:r>
      <w:r>
        <w:t>, além de</w:t>
      </w:r>
      <w:r w:rsidR="0044665D">
        <w:t xml:space="preserve"> sua indexação </w:t>
      </w:r>
      <w:r w:rsidR="00DA450C">
        <w:t xml:space="preserve">limitar também a amplitude dos dados disponíveis, uma vez que a cobertura dessas bases </w:t>
      </w:r>
      <w:r w:rsidR="0044665D" w:rsidRPr="0044665D">
        <w:t>reflet</w:t>
      </w:r>
      <w:r w:rsidR="00DA450C">
        <w:t>em</w:t>
      </w:r>
      <w:r w:rsidR="0044665D">
        <w:t xml:space="preserve"> </w:t>
      </w:r>
      <w:r w:rsidR="0044665D" w:rsidRPr="0044665D">
        <w:t xml:space="preserve">as decisões dos </w:t>
      </w:r>
      <w:r w:rsidR="00DA450C">
        <w:t xml:space="preserve">seus </w:t>
      </w:r>
      <w:r w:rsidR="0044665D" w:rsidRPr="0044665D">
        <w:t>compiladores</w:t>
      </w:r>
      <w:r w:rsidR="0044665D">
        <w:t xml:space="preserve">, desconsiderando áreas e publicações fora da chamada </w:t>
      </w:r>
      <w:r w:rsidR="0044665D" w:rsidRPr="0044665D">
        <w:rPr>
          <w:i/>
        </w:rPr>
        <w:t>Mainstram Science</w:t>
      </w:r>
      <w:r w:rsidR="00A42881">
        <w:t xml:space="preserve">, voltada às ciências </w:t>
      </w:r>
      <w:r w:rsidR="00C14140">
        <w:t>“</w:t>
      </w:r>
      <w:r w:rsidR="00A42881">
        <w:t>duras</w:t>
      </w:r>
      <w:r w:rsidR="00C14140">
        <w:t>”</w:t>
      </w:r>
      <w:r w:rsidR="00A42881">
        <w:t>.</w:t>
      </w:r>
      <w:r w:rsidR="0044665D" w:rsidRPr="0044665D">
        <w:t xml:space="preserve"> </w:t>
      </w:r>
    </w:p>
    <w:p w:rsidR="008019F4" w:rsidRDefault="0044665D" w:rsidP="00574031">
      <w:pPr>
        <w:spacing w:after="120"/>
        <w:ind w:firstLine="0"/>
      </w:pPr>
      <w:r>
        <w:t xml:space="preserve">De fato, é </w:t>
      </w:r>
      <w:r w:rsidR="008019F4">
        <w:t>notória a insuficiência de indexação de títulos de revistas científicas das áreas de Humanidades e Ciências Sociais Aplicadas nas grandes bases de dados</w:t>
      </w:r>
      <w:r w:rsidR="00CB4C19">
        <w:t xml:space="preserve"> comerciais</w:t>
      </w:r>
      <w:r w:rsidR="00DA450C">
        <w:t>, que privilegiam as áreas de Ciências Biomédicas e Exatas</w:t>
      </w:r>
      <w:r w:rsidR="008019F4">
        <w:t xml:space="preserve">. Essa carência é ainda mais aguda quando se trata de revistas dessas áreas </w:t>
      </w:r>
      <w:r w:rsidR="00DA450C">
        <w:t xml:space="preserve">desconsideradas </w:t>
      </w:r>
      <w:r w:rsidR="008019F4">
        <w:t>publicadas em outros idiomas que não o inglês</w:t>
      </w:r>
      <w:r w:rsidR="00604F3D">
        <w:t xml:space="preserve"> e</w:t>
      </w:r>
      <w:r w:rsidR="008019F4">
        <w:t xml:space="preserve"> oriundas de países em desenvolvimento</w:t>
      </w:r>
      <w:r w:rsidR="00837A78">
        <w:t xml:space="preserve">, </w:t>
      </w:r>
      <w:r w:rsidR="007176AD">
        <w:t>impondo sérias barreiras</w:t>
      </w:r>
      <w:r w:rsidR="004D697F">
        <w:t xml:space="preserve"> </w:t>
      </w:r>
      <w:r w:rsidR="007176AD">
        <w:t xml:space="preserve">à </w:t>
      </w:r>
      <w:r w:rsidR="00837A78">
        <w:t xml:space="preserve">investigação </w:t>
      </w:r>
      <w:r w:rsidR="00B046DF">
        <w:t xml:space="preserve">bibliométrica </w:t>
      </w:r>
      <w:r w:rsidR="00837A78">
        <w:t>sobre a visibilidade e impacto d</w:t>
      </w:r>
      <w:r w:rsidR="00DA450C">
        <w:t>os</w:t>
      </w:r>
      <w:r w:rsidR="00837A78">
        <w:t xml:space="preserve"> periódicos</w:t>
      </w:r>
      <w:r w:rsidR="00DA450C">
        <w:t xml:space="preserve"> de </w:t>
      </w:r>
      <w:r w:rsidR="00DA450C" w:rsidRPr="00DA450C">
        <w:t>Humanidades e Ciências Sociais Aplicadas</w:t>
      </w:r>
      <w:r w:rsidR="008019F4">
        <w:t>.</w:t>
      </w:r>
    </w:p>
    <w:p w:rsidR="008019F4" w:rsidRDefault="00837A78" w:rsidP="00574031">
      <w:pPr>
        <w:spacing w:after="120"/>
        <w:ind w:firstLine="0"/>
      </w:pPr>
      <w:r>
        <w:t xml:space="preserve">Essa situação restritiva está mudando </w:t>
      </w:r>
      <w:r w:rsidRPr="00837A78">
        <w:t xml:space="preserve">face às novas possibilidades proporcionadas </w:t>
      </w:r>
      <w:r>
        <w:t xml:space="preserve">pelo surgimento do </w:t>
      </w:r>
      <w:r w:rsidR="00C14140">
        <w:t>OA</w:t>
      </w:r>
      <w:r w:rsidR="00367460">
        <w:t>,</w:t>
      </w:r>
      <w:r>
        <w:t xml:space="preserve"> de novas ferramentas como o </w:t>
      </w:r>
      <w:r w:rsidR="003E2532">
        <w:t xml:space="preserve">motor de busca </w:t>
      </w:r>
      <w:r>
        <w:t>Google Acadêmico (</w:t>
      </w:r>
      <w:r w:rsidRPr="003E2532">
        <w:rPr>
          <w:i/>
        </w:rPr>
        <w:t>Google Scholar</w:t>
      </w:r>
      <w:r>
        <w:t xml:space="preserve"> - GS)</w:t>
      </w:r>
      <w:r w:rsidR="003E2532">
        <w:t xml:space="preserve"> e </w:t>
      </w:r>
      <w:r w:rsidR="0018793E">
        <w:t xml:space="preserve">de </w:t>
      </w:r>
      <w:r w:rsidR="003E2532">
        <w:t xml:space="preserve">aplicativos de tratamento de dados como o </w:t>
      </w:r>
      <w:r w:rsidR="003E2532" w:rsidRPr="003E2532">
        <w:rPr>
          <w:i/>
        </w:rPr>
        <w:t>Publish or Perish</w:t>
      </w:r>
      <w:r>
        <w:t>. A crescente migração das revistas d</w:t>
      </w:r>
      <w:r w:rsidR="005E3AB7">
        <w:t>as áreas d</w:t>
      </w:r>
      <w:r>
        <w:t>e Humanidades e Ciências Sociais Aplicadas</w:t>
      </w:r>
      <w:r w:rsidR="005E3AB7">
        <w:t xml:space="preserve"> </w:t>
      </w:r>
      <w:r>
        <w:t xml:space="preserve">- incluindo as revistas da Ciência </w:t>
      </w:r>
      <w:r w:rsidR="005E3AB7">
        <w:t>da Informação</w:t>
      </w:r>
      <w:r w:rsidR="003E2532">
        <w:t xml:space="preserve"> (CI)</w:t>
      </w:r>
      <w:r w:rsidR="005E3AB7">
        <w:t>,</w:t>
      </w:r>
      <w:r w:rsidR="00A3186F" w:rsidRPr="00A3186F">
        <w:t xml:space="preserve"> para o meio </w:t>
      </w:r>
      <w:r w:rsidR="00A3186F" w:rsidRPr="00A3186F">
        <w:rPr>
          <w:i/>
        </w:rPr>
        <w:t>online</w:t>
      </w:r>
      <w:r w:rsidR="003C4B97">
        <w:rPr>
          <w:i/>
        </w:rPr>
        <w:t xml:space="preserve"> </w:t>
      </w:r>
      <w:r w:rsidR="003C4B97" w:rsidRPr="003C4B97">
        <w:t>e as</w:t>
      </w:r>
      <w:r w:rsidR="008949F4">
        <w:rPr>
          <w:i/>
        </w:rPr>
        <w:t xml:space="preserve"> </w:t>
      </w:r>
      <w:r w:rsidR="003C4B97" w:rsidRPr="003C4B97">
        <w:t>melhorias</w:t>
      </w:r>
      <w:r w:rsidR="005E3AB7">
        <w:t xml:space="preserve"> </w:t>
      </w:r>
      <w:r w:rsidR="003C4B97">
        <w:t xml:space="preserve">na estrutura de seus metadados, facilitando sua recuperação por motores de busca, </w:t>
      </w:r>
      <w:r w:rsidR="005E3AB7">
        <w:t xml:space="preserve">está incrementando sobremaneira sua visibilidade na web, permitindo buscas </w:t>
      </w:r>
      <w:r w:rsidR="00367460">
        <w:t xml:space="preserve">minuciosas </w:t>
      </w:r>
      <w:r w:rsidR="00A3186F">
        <w:t xml:space="preserve">através do GS e </w:t>
      </w:r>
      <w:r w:rsidR="005E3AB7">
        <w:t xml:space="preserve">ainda </w:t>
      </w:r>
      <w:r w:rsidR="00A3186F">
        <w:t>recuperando</w:t>
      </w:r>
      <w:r w:rsidR="005E3AB7">
        <w:t xml:space="preserve"> as citações ao artigo, </w:t>
      </w:r>
      <w:r w:rsidR="00A3186F">
        <w:t xml:space="preserve">sendo </w:t>
      </w:r>
      <w:r w:rsidR="00A3186F" w:rsidRPr="00A3186F">
        <w:t>es</w:t>
      </w:r>
      <w:r w:rsidR="00604F3D">
        <w:t>t</w:t>
      </w:r>
      <w:r w:rsidR="00A3186F" w:rsidRPr="00A3186F">
        <w:t xml:space="preserve">a última </w:t>
      </w:r>
      <w:r w:rsidR="00A3186F">
        <w:t xml:space="preserve">funcionalidade considerada de grande potencial para </w:t>
      </w:r>
      <w:r w:rsidR="005E3AB7">
        <w:t xml:space="preserve">estudos </w:t>
      </w:r>
      <w:r w:rsidR="00A3186F">
        <w:t xml:space="preserve">bibliométricos </w:t>
      </w:r>
      <w:r w:rsidR="0018793E">
        <w:t xml:space="preserve">alternativos às bases de dados tradicionais </w:t>
      </w:r>
      <w:r w:rsidR="005E3AB7">
        <w:t xml:space="preserve">sobre </w:t>
      </w:r>
      <w:r w:rsidR="00A3186F">
        <w:t>o impacto da produção científica publicada dessas áreas.</w:t>
      </w:r>
    </w:p>
    <w:p w:rsidR="00BC14DE" w:rsidRDefault="00A3186F" w:rsidP="00574031">
      <w:pPr>
        <w:ind w:firstLine="0"/>
      </w:pPr>
      <w:r>
        <w:lastRenderedPageBreak/>
        <w:t xml:space="preserve">No entanto, esse contexto </w:t>
      </w:r>
      <w:r w:rsidR="00604F3D">
        <w:t xml:space="preserve">aparentemente </w:t>
      </w:r>
      <w:r>
        <w:t>favorável para a investigação bibliométrica d</w:t>
      </w:r>
      <w:r w:rsidR="00604F3D">
        <w:t xml:space="preserve">e </w:t>
      </w:r>
      <w:r>
        <w:t xml:space="preserve">áreas </w:t>
      </w:r>
      <w:r w:rsidR="00604F3D">
        <w:t>por muito tempo desconsideradas pelas grandes bases de dados</w:t>
      </w:r>
      <w:r>
        <w:t xml:space="preserve"> ainda enfrenta </w:t>
      </w:r>
      <w:r w:rsidR="00BC14DE">
        <w:t xml:space="preserve">desafios </w:t>
      </w:r>
      <w:r w:rsidR="007176AD">
        <w:t>relacionados</w:t>
      </w:r>
      <w:r w:rsidR="004D697F">
        <w:t xml:space="preserve"> </w:t>
      </w:r>
      <w:r w:rsidR="00BC14DE">
        <w:t>à confiabilidade do GS como fonte de dados.</w:t>
      </w:r>
      <w:r w:rsidR="00604F3D">
        <w:t xml:space="preserve"> </w:t>
      </w:r>
      <w:r w:rsidR="00BC14DE">
        <w:t xml:space="preserve">Este estudo discute </w:t>
      </w:r>
      <w:r w:rsidR="00E61C97">
        <w:t xml:space="preserve">a questão da avaliação da </w:t>
      </w:r>
      <w:r w:rsidR="00E61C97" w:rsidRPr="00E61C97">
        <w:t xml:space="preserve">produtividade e impacto </w:t>
      </w:r>
      <w:r w:rsidR="00E61C97">
        <w:t xml:space="preserve">das pesquisas científicas no âmbito da Ciência, Tecnologia e Inovação </w:t>
      </w:r>
      <w:r w:rsidR="0013676F">
        <w:t xml:space="preserve">(CT&amp;I) </w:t>
      </w:r>
      <w:r w:rsidR="00E61C97">
        <w:t xml:space="preserve">e o papel dos </w:t>
      </w:r>
      <w:r w:rsidR="00E61C97" w:rsidRPr="00E61C97">
        <w:t>estudos avaliativos</w:t>
      </w:r>
      <w:r w:rsidR="00E61C97">
        <w:t xml:space="preserve"> de citações nesse contexto,</w:t>
      </w:r>
      <w:r w:rsidR="00E61C97" w:rsidRPr="00E61C97">
        <w:t xml:space="preserve"> </w:t>
      </w:r>
      <w:r w:rsidR="00BC14DE">
        <w:t>a situação d</w:t>
      </w:r>
      <w:r w:rsidR="007176AD">
        <w:t>a</w:t>
      </w:r>
      <w:r w:rsidR="00BC14DE">
        <w:t xml:space="preserve"> indexação das revistas das áreas de Humanidades e de Ciências Sociais Aplicadas</w:t>
      </w:r>
      <w:r w:rsidR="00604F3D">
        <w:t>;</w:t>
      </w:r>
      <w:r w:rsidR="00BC14DE">
        <w:t xml:space="preserve"> </w:t>
      </w:r>
      <w:r w:rsidR="00367460">
        <w:t xml:space="preserve">comenta </w:t>
      </w:r>
      <w:r w:rsidR="00BC14DE">
        <w:t>os estudos</w:t>
      </w:r>
      <w:r w:rsidR="003E2532">
        <w:t xml:space="preserve"> críticos</w:t>
      </w:r>
      <w:r w:rsidR="00BC14DE">
        <w:t xml:space="preserve"> sobre o </w:t>
      </w:r>
      <w:r w:rsidR="007176AD">
        <w:t xml:space="preserve">uso do </w:t>
      </w:r>
      <w:r w:rsidR="00BC14DE">
        <w:t>GS como fonte</w:t>
      </w:r>
      <w:r w:rsidR="0018793E">
        <w:t xml:space="preserve"> para os estudos bibliométricos </w:t>
      </w:r>
      <w:r w:rsidR="00BC14DE">
        <w:t xml:space="preserve">e propõe o compartilhamento de dados de citação das revistas de CI extraídos </w:t>
      </w:r>
      <w:r w:rsidR="00604F3D">
        <w:t>por essa</w:t>
      </w:r>
      <w:r w:rsidR="00BC14DE">
        <w:t xml:space="preserve"> ferramenta</w:t>
      </w:r>
      <w:r w:rsidR="00C14140">
        <w:t>, seguindo os pressupostos da Ciência Aberta,</w:t>
      </w:r>
      <w:r w:rsidR="00BC14DE">
        <w:t xml:space="preserve"> </w:t>
      </w:r>
      <w:r w:rsidR="00367460">
        <w:t xml:space="preserve">com o objetivo de facilitar e </w:t>
      </w:r>
      <w:r w:rsidR="00BC14DE">
        <w:t xml:space="preserve">promover mais investigações </w:t>
      </w:r>
      <w:r w:rsidR="00367460">
        <w:t>pela</w:t>
      </w:r>
      <w:r w:rsidR="00BC14DE">
        <w:t xml:space="preserve"> comunidade de </w:t>
      </w:r>
      <w:r w:rsidR="00B046DF">
        <w:t>Estudos Métricos da Informação</w:t>
      </w:r>
      <w:r w:rsidR="00604F3D">
        <w:t>,</w:t>
      </w:r>
      <w:r w:rsidR="00BC14DE">
        <w:t xml:space="preserve"> no esforço de qualificação do Google Acadêmico nas pesquisas bibliométricas</w:t>
      </w:r>
      <w:r w:rsidR="00DF74CE">
        <w:t xml:space="preserve"> -</w:t>
      </w:r>
      <w:r w:rsidR="003E2532">
        <w:t xml:space="preserve"> em especial dos periódicos de CI</w:t>
      </w:r>
      <w:r w:rsidR="00AE46BC">
        <w:t xml:space="preserve">, fomentando uma dinâmica de colaboração </w:t>
      </w:r>
      <w:r w:rsidR="003C4B97">
        <w:t xml:space="preserve">científica </w:t>
      </w:r>
      <w:r w:rsidR="00AE46BC" w:rsidRPr="00AE46BC">
        <w:t>através do compartilhamento</w:t>
      </w:r>
      <w:r w:rsidR="00AE46BC">
        <w:t>.</w:t>
      </w:r>
    </w:p>
    <w:p w:rsidR="00E61C97" w:rsidRPr="00C14140" w:rsidRDefault="0098121B" w:rsidP="006F4748">
      <w:pPr>
        <w:pStyle w:val="Ttulo1"/>
        <w:numPr>
          <w:ilvl w:val="0"/>
          <w:numId w:val="0"/>
        </w:numPr>
        <w:spacing w:before="0"/>
        <w:ind w:left="284" w:hanging="284"/>
        <w:rPr>
          <w:sz w:val="28"/>
          <w:szCs w:val="28"/>
        </w:rPr>
      </w:pPr>
      <w:proofErr w:type="gramStart"/>
      <w:r w:rsidRPr="00C14140">
        <w:rPr>
          <w:sz w:val="28"/>
          <w:szCs w:val="28"/>
        </w:rPr>
        <w:t>2</w:t>
      </w:r>
      <w:proofErr w:type="gramEnd"/>
      <w:r w:rsidRPr="00C14140">
        <w:rPr>
          <w:sz w:val="28"/>
          <w:szCs w:val="28"/>
        </w:rPr>
        <w:t xml:space="preserve"> </w:t>
      </w:r>
      <w:r w:rsidR="00E61C97" w:rsidRPr="00C14140">
        <w:rPr>
          <w:sz w:val="28"/>
          <w:szCs w:val="28"/>
        </w:rPr>
        <w:t>A</w:t>
      </w:r>
      <w:r w:rsidR="00E61C97" w:rsidRPr="00C14140">
        <w:rPr>
          <w:caps w:val="0"/>
          <w:sz w:val="28"/>
          <w:szCs w:val="28"/>
        </w:rPr>
        <w:t xml:space="preserve"> avaliação da produtividade e impacto das pesquisas científicas e o papel dos estudos avaliativos de citações</w:t>
      </w:r>
    </w:p>
    <w:p w:rsidR="0013676F" w:rsidRDefault="00E90194" w:rsidP="00574031">
      <w:pPr>
        <w:ind w:firstLine="0"/>
        <w:rPr>
          <w:lang w:val="pt-BR"/>
        </w:rPr>
      </w:pPr>
      <w:r>
        <w:rPr>
          <w:lang w:val="pt-BR"/>
        </w:rPr>
        <w:t>A partir do pós-Guerra as atividades científicas conheceram um cres</w:t>
      </w:r>
      <w:r w:rsidR="00DF4F12">
        <w:rPr>
          <w:lang w:val="pt-BR"/>
        </w:rPr>
        <w:t>cente desenvolvimento, fomentado</w:t>
      </w:r>
      <w:r>
        <w:rPr>
          <w:lang w:val="pt-BR"/>
        </w:rPr>
        <w:t xml:space="preserve"> por </w:t>
      </w:r>
      <w:r w:rsidR="0013676F" w:rsidRPr="0013676F">
        <w:rPr>
          <w:lang w:val="pt-BR"/>
        </w:rPr>
        <w:t>políticas de CT</w:t>
      </w:r>
      <w:r>
        <w:rPr>
          <w:lang w:val="pt-BR"/>
        </w:rPr>
        <w:t>&amp;I</w:t>
      </w:r>
      <w:r w:rsidR="0013676F" w:rsidRPr="0013676F">
        <w:rPr>
          <w:lang w:val="pt-BR"/>
        </w:rPr>
        <w:t xml:space="preserve"> direciona</w:t>
      </w:r>
      <w:r>
        <w:rPr>
          <w:lang w:val="pt-BR"/>
        </w:rPr>
        <w:t>ndo seu</w:t>
      </w:r>
      <w:r w:rsidR="0013676F" w:rsidRPr="0013676F">
        <w:rPr>
          <w:lang w:val="pt-BR"/>
        </w:rPr>
        <w:t xml:space="preserve"> planejamento</w:t>
      </w:r>
      <w:r>
        <w:rPr>
          <w:lang w:val="pt-BR"/>
        </w:rPr>
        <w:t xml:space="preserve"> e </w:t>
      </w:r>
      <w:r w:rsidR="0013676F" w:rsidRPr="0013676F">
        <w:rPr>
          <w:lang w:val="pt-BR"/>
        </w:rPr>
        <w:t>promoção</w:t>
      </w:r>
      <w:r>
        <w:rPr>
          <w:lang w:val="pt-BR"/>
        </w:rPr>
        <w:t xml:space="preserve"> c</w:t>
      </w:r>
      <w:r w:rsidR="0013676F" w:rsidRPr="0013676F">
        <w:rPr>
          <w:lang w:val="pt-BR"/>
        </w:rPr>
        <w:t>o</w:t>
      </w:r>
      <w:r>
        <w:rPr>
          <w:lang w:val="pt-BR"/>
        </w:rPr>
        <w:t xml:space="preserve">m </w:t>
      </w:r>
      <w:r w:rsidR="0013676F" w:rsidRPr="0013676F">
        <w:rPr>
          <w:lang w:val="pt-BR"/>
        </w:rPr>
        <w:t xml:space="preserve"> aporte</w:t>
      </w:r>
      <w:r>
        <w:rPr>
          <w:lang w:val="pt-BR"/>
        </w:rPr>
        <w:t>s</w:t>
      </w:r>
      <w:r w:rsidR="0013676F" w:rsidRPr="0013676F">
        <w:rPr>
          <w:lang w:val="pt-BR"/>
        </w:rPr>
        <w:t xml:space="preserve"> de recursos materiais e financeiros</w:t>
      </w:r>
      <w:r>
        <w:rPr>
          <w:lang w:val="pt-BR"/>
        </w:rPr>
        <w:t xml:space="preserve">. A ideia de que as atividades científicas </w:t>
      </w:r>
      <w:r w:rsidRPr="00E90194">
        <w:rPr>
          <w:lang w:val="pt-BR"/>
        </w:rPr>
        <w:t>possibilita</w:t>
      </w:r>
      <w:r>
        <w:rPr>
          <w:lang w:val="pt-BR"/>
        </w:rPr>
        <w:t xml:space="preserve">m </w:t>
      </w:r>
      <w:r w:rsidRPr="00E90194">
        <w:rPr>
          <w:lang w:val="pt-BR"/>
        </w:rPr>
        <w:t xml:space="preserve">a mensuração de </w:t>
      </w:r>
      <w:r>
        <w:rPr>
          <w:lang w:val="pt-BR"/>
        </w:rPr>
        <w:t xml:space="preserve">seus </w:t>
      </w:r>
      <w:r w:rsidRPr="00E90194">
        <w:rPr>
          <w:lang w:val="pt-BR"/>
        </w:rPr>
        <w:t>resultados</w:t>
      </w:r>
      <w:r>
        <w:rPr>
          <w:lang w:val="pt-BR"/>
        </w:rPr>
        <w:t xml:space="preserve"> condicionou sua</w:t>
      </w:r>
      <w:r w:rsidR="0013676F" w:rsidRPr="0013676F">
        <w:rPr>
          <w:lang w:val="pt-BR"/>
        </w:rPr>
        <w:t xml:space="preserve"> avaliação</w:t>
      </w:r>
      <w:r>
        <w:rPr>
          <w:lang w:val="pt-BR"/>
        </w:rPr>
        <w:t xml:space="preserve"> através dos chamados indicadores de produtividade e de impacto</w:t>
      </w:r>
      <w:r w:rsidR="0013676F" w:rsidRPr="0013676F">
        <w:rPr>
          <w:lang w:val="pt-BR"/>
        </w:rPr>
        <w:t>.</w:t>
      </w:r>
      <w:r>
        <w:rPr>
          <w:lang w:val="pt-BR"/>
        </w:rPr>
        <w:t xml:space="preserve"> </w:t>
      </w:r>
      <w:r w:rsidR="00DF4F12">
        <w:rPr>
          <w:lang w:val="pt-BR"/>
        </w:rPr>
        <w:t xml:space="preserve">Tradicionalmente, a produtividade e o impacto da ciência são medidos através de seu produto mais óbvio – as publicações científicas derivadas de pesquisas. Tais publicações, registradas, possibilitam a coleta de dados </w:t>
      </w:r>
      <w:r w:rsidR="00DF4F12" w:rsidRPr="00DF4F12">
        <w:rPr>
          <w:lang w:val="pt-BR"/>
        </w:rPr>
        <w:t>cuja análise permite a identificação e des</w:t>
      </w:r>
      <w:r w:rsidR="00DF4F12">
        <w:rPr>
          <w:lang w:val="pt-BR"/>
        </w:rPr>
        <w:t>crição de uma série de padrões d</w:t>
      </w:r>
      <w:r w:rsidR="00DF4F12" w:rsidRPr="00DF4F12">
        <w:rPr>
          <w:lang w:val="pt-BR"/>
        </w:rPr>
        <w:t>a produção do conhecimento científico.</w:t>
      </w:r>
      <w:r w:rsidR="00DF4F12">
        <w:rPr>
          <w:lang w:val="pt-BR"/>
        </w:rPr>
        <w:t xml:space="preserve"> Um desses padrões é o quantitativo do número de publicações, indicando a produtividade, sendo outro as citações, entendidas como reflexo do impacto dessa produção. </w:t>
      </w:r>
    </w:p>
    <w:p w:rsidR="00574031" w:rsidRPr="00574031" w:rsidRDefault="00574031" w:rsidP="00574031">
      <w:pPr>
        <w:ind w:firstLine="0"/>
        <w:rPr>
          <w:lang w:val="pt-BR"/>
        </w:rPr>
      </w:pPr>
      <w:r w:rsidRPr="00574031">
        <w:rPr>
          <w:lang w:val="pt-BR"/>
        </w:rPr>
        <w:t>A prática científica tem um efeito social, proveniente dentre outras co</w:t>
      </w:r>
      <w:r w:rsidR="0013676F">
        <w:rPr>
          <w:lang w:val="pt-BR"/>
        </w:rPr>
        <w:t>ndições</w:t>
      </w:r>
      <w:r w:rsidRPr="00574031">
        <w:rPr>
          <w:lang w:val="pt-BR"/>
        </w:rPr>
        <w:t xml:space="preserve">, </w:t>
      </w:r>
      <w:r w:rsidR="0059039D" w:rsidRPr="0059039D">
        <w:rPr>
          <w:lang w:val="pt-BR"/>
        </w:rPr>
        <w:t xml:space="preserve">do caráter cumulativo da ciência, sendo inevitável para a produção de novos conhecimentos a expressão, com clareza e precisão, das fontes consultadas para postulação do que se reflete, seja na forma de crítica ou de corroboração, caracterizando as citações. No relacionamento entre os pares, o reconhecimento do pensamento, formulação e produção científica do outro, que serve de lastro para a geração de novas ideias e conhecimentos, se materializa nas citações, </w:t>
      </w:r>
      <w:r w:rsidR="00DF4F12">
        <w:rPr>
          <w:lang w:val="pt-BR"/>
        </w:rPr>
        <w:t xml:space="preserve">e de </w:t>
      </w:r>
      <w:r w:rsidRPr="00574031">
        <w:rPr>
          <w:lang w:val="pt-BR"/>
        </w:rPr>
        <w:t xml:space="preserve">acordo com Caregnato (2011, p.73) “produtividade e impacto são os dois elementos centrais de </w:t>
      </w:r>
      <w:r w:rsidRPr="00574031">
        <w:rPr>
          <w:lang w:val="pt-BR"/>
        </w:rPr>
        <w:lastRenderedPageBreak/>
        <w:t>interesse nos estudos avaliativos que podem ser levantados a partir do uso dos índices de citação”.</w:t>
      </w:r>
    </w:p>
    <w:p w:rsidR="00574031" w:rsidRPr="00574031" w:rsidRDefault="0059039D" w:rsidP="00574031">
      <w:pPr>
        <w:ind w:firstLine="0"/>
        <w:rPr>
          <w:lang w:val="pt-BR"/>
        </w:rPr>
      </w:pPr>
      <w:r>
        <w:rPr>
          <w:lang w:val="pt-BR"/>
        </w:rPr>
        <w:t>N</w:t>
      </w:r>
      <w:r w:rsidRPr="0059039D">
        <w:rPr>
          <w:lang w:val="pt-BR"/>
        </w:rPr>
        <w:t>a década de 1960</w:t>
      </w:r>
      <w:r w:rsidR="00C14140">
        <w:rPr>
          <w:lang w:val="pt-BR"/>
        </w:rPr>
        <w:t>,</w:t>
      </w:r>
      <w:r>
        <w:rPr>
          <w:lang w:val="pt-BR"/>
        </w:rPr>
        <w:t xml:space="preserve"> a</w:t>
      </w:r>
      <w:r w:rsidR="00DF4F12" w:rsidRPr="00DF4F12">
        <w:rPr>
          <w:lang w:val="pt-BR"/>
        </w:rPr>
        <w:t xml:space="preserve"> criação do </w:t>
      </w:r>
      <w:proofErr w:type="spellStart"/>
      <w:r w:rsidR="00DF4F12" w:rsidRPr="007E6674">
        <w:rPr>
          <w:i/>
          <w:lang w:val="pt-BR"/>
        </w:rPr>
        <w:t>Institute</w:t>
      </w:r>
      <w:proofErr w:type="spellEnd"/>
      <w:r w:rsidR="00DF4F12" w:rsidRPr="007E6674">
        <w:rPr>
          <w:i/>
          <w:lang w:val="pt-BR"/>
        </w:rPr>
        <w:t xml:space="preserve"> for </w:t>
      </w:r>
      <w:proofErr w:type="spellStart"/>
      <w:r w:rsidR="00DF4F12" w:rsidRPr="007E6674">
        <w:rPr>
          <w:i/>
          <w:lang w:val="pt-BR"/>
        </w:rPr>
        <w:t>Scientific</w:t>
      </w:r>
      <w:proofErr w:type="spellEnd"/>
      <w:r w:rsidR="00DF4F12" w:rsidRPr="007E6674">
        <w:rPr>
          <w:i/>
          <w:lang w:val="pt-BR"/>
        </w:rPr>
        <w:t xml:space="preserve"> </w:t>
      </w:r>
      <w:proofErr w:type="spellStart"/>
      <w:r w:rsidR="00DF4F12" w:rsidRPr="007E6674">
        <w:rPr>
          <w:i/>
          <w:lang w:val="pt-BR"/>
        </w:rPr>
        <w:t>Information</w:t>
      </w:r>
      <w:proofErr w:type="spellEnd"/>
      <w:r w:rsidR="007E6674">
        <w:rPr>
          <w:lang w:val="pt-BR"/>
        </w:rPr>
        <w:t xml:space="preserve"> (ISI</w:t>
      </w:r>
      <w:r>
        <w:rPr>
          <w:lang w:val="pt-BR"/>
        </w:rPr>
        <w:t xml:space="preserve"> -</w:t>
      </w:r>
      <w:r w:rsidR="007E6674">
        <w:rPr>
          <w:lang w:val="pt-BR"/>
        </w:rPr>
        <w:t xml:space="preserve"> atual </w:t>
      </w:r>
      <w:r w:rsidR="007E6674" w:rsidRPr="007E6674">
        <w:rPr>
          <w:lang w:val="pt-BR"/>
        </w:rPr>
        <w:t>ISI-</w:t>
      </w:r>
      <w:r w:rsidR="007E6674" w:rsidRPr="0059039D">
        <w:rPr>
          <w:i/>
          <w:lang w:val="pt-BR"/>
        </w:rPr>
        <w:t xml:space="preserve">Web of </w:t>
      </w:r>
      <w:proofErr w:type="spellStart"/>
      <w:r w:rsidR="007E6674" w:rsidRPr="0059039D">
        <w:rPr>
          <w:i/>
          <w:lang w:val="pt-BR"/>
        </w:rPr>
        <w:t>Knowledge</w:t>
      </w:r>
      <w:proofErr w:type="spellEnd"/>
      <w:r w:rsidR="007E6674" w:rsidRPr="007E6674">
        <w:rPr>
          <w:lang w:val="pt-BR"/>
        </w:rPr>
        <w:t xml:space="preserve"> d</w:t>
      </w:r>
      <w:r>
        <w:rPr>
          <w:lang w:val="pt-BR"/>
        </w:rPr>
        <w:t xml:space="preserve">epois da sua aquisição pela empresa </w:t>
      </w:r>
      <w:r w:rsidR="007E6674" w:rsidRPr="007E6674">
        <w:rPr>
          <w:lang w:val="pt-BR"/>
        </w:rPr>
        <w:t>Thomson Reuters</w:t>
      </w:r>
      <w:r>
        <w:rPr>
          <w:lang w:val="pt-BR"/>
        </w:rPr>
        <w:t xml:space="preserve"> nos anos 1990)</w:t>
      </w:r>
      <w:r w:rsidR="00DF4F12" w:rsidRPr="00DF4F12">
        <w:rPr>
          <w:lang w:val="pt-BR"/>
        </w:rPr>
        <w:t xml:space="preserve">, </w:t>
      </w:r>
      <w:r w:rsidR="007E6674">
        <w:rPr>
          <w:lang w:val="pt-BR"/>
        </w:rPr>
        <w:t xml:space="preserve">inaugurou um novo ambiente para </w:t>
      </w:r>
      <w:r w:rsidR="00DF4F12" w:rsidRPr="00DF4F12">
        <w:rPr>
          <w:lang w:val="pt-BR"/>
        </w:rPr>
        <w:t xml:space="preserve">medir a ciência através de métodos quantitativos e objetivos </w:t>
      </w:r>
      <w:r w:rsidR="007E6674">
        <w:rPr>
          <w:lang w:val="pt-BR"/>
        </w:rPr>
        <w:t>com</w:t>
      </w:r>
      <w:r w:rsidR="00DF4F12" w:rsidRPr="00DF4F12">
        <w:rPr>
          <w:lang w:val="pt-BR"/>
        </w:rPr>
        <w:t xml:space="preserve"> o surgimento de novos índices de citação, bem como a ampliação do uso de técnicas e métodos </w:t>
      </w:r>
      <w:proofErr w:type="spellStart"/>
      <w:r w:rsidR="00DF4F12" w:rsidRPr="00DF4F12">
        <w:rPr>
          <w:lang w:val="pt-BR"/>
        </w:rPr>
        <w:t>bibliométricos</w:t>
      </w:r>
      <w:proofErr w:type="spellEnd"/>
      <w:r w:rsidR="00DF4F12" w:rsidRPr="00DF4F12">
        <w:rPr>
          <w:lang w:val="pt-BR"/>
        </w:rPr>
        <w:t xml:space="preserve"> e </w:t>
      </w:r>
      <w:proofErr w:type="spellStart"/>
      <w:r w:rsidR="00DF4F12" w:rsidRPr="00DF4F12">
        <w:rPr>
          <w:lang w:val="pt-BR"/>
        </w:rPr>
        <w:t>cientométricos</w:t>
      </w:r>
      <w:proofErr w:type="spellEnd"/>
      <w:r w:rsidR="00DF4F12" w:rsidRPr="00DF4F12">
        <w:rPr>
          <w:lang w:val="pt-BR"/>
        </w:rPr>
        <w:t xml:space="preserve"> para análise e avaliação da produção científica.</w:t>
      </w:r>
      <w:r w:rsidR="007E6674">
        <w:rPr>
          <w:lang w:val="pt-BR"/>
        </w:rPr>
        <w:t xml:space="preserve"> </w:t>
      </w:r>
      <w:r w:rsidR="00574031" w:rsidRPr="00574031">
        <w:rPr>
          <w:lang w:val="pt-BR"/>
        </w:rPr>
        <w:t xml:space="preserve">Durante um longo tempo apenas os dados produzidos a partir das bases de dados do </w:t>
      </w:r>
      <w:r w:rsidR="007E6674">
        <w:rPr>
          <w:lang w:val="pt-BR"/>
        </w:rPr>
        <w:t xml:space="preserve">antigo </w:t>
      </w:r>
      <w:r w:rsidR="00574031" w:rsidRPr="00574031">
        <w:rPr>
          <w:lang w:val="pt-BR"/>
        </w:rPr>
        <w:t>ISI</w:t>
      </w:r>
      <w:r w:rsidR="007E6674">
        <w:rPr>
          <w:lang w:val="pt-BR"/>
        </w:rPr>
        <w:t xml:space="preserve"> -</w:t>
      </w:r>
      <w:r w:rsidR="00574031" w:rsidRPr="00574031">
        <w:rPr>
          <w:lang w:val="pt-BR"/>
        </w:rPr>
        <w:t xml:space="preserve"> </w:t>
      </w:r>
      <w:r w:rsidR="00574031" w:rsidRPr="0013676F">
        <w:rPr>
          <w:i/>
          <w:lang w:val="pt-BR"/>
        </w:rPr>
        <w:t xml:space="preserve">Science </w:t>
      </w:r>
      <w:proofErr w:type="spellStart"/>
      <w:r w:rsidR="00574031" w:rsidRPr="0013676F">
        <w:rPr>
          <w:i/>
          <w:lang w:val="pt-BR"/>
        </w:rPr>
        <w:t>Citation</w:t>
      </w:r>
      <w:proofErr w:type="spellEnd"/>
      <w:r w:rsidR="00574031" w:rsidRPr="0013676F">
        <w:rPr>
          <w:i/>
          <w:lang w:val="pt-BR"/>
        </w:rPr>
        <w:t xml:space="preserve"> Index</w:t>
      </w:r>
      <w:r w:rsidR="00574031" w:rsidRPr="00574031">
        <w:rPr>
          <w:lang w:val="pt-BR"/>
        </w:rPr>
        <w:t xml:space="preserve">, </w:t>
      </w:r>
      <w:r w:rsidR="00574031" w:rsidRPr="0013676F">
        <w:rPr>
          <w:i/>
          <w:lang w:val="pt-BR"/>
        </w:rPr>
        <w:t xml:space="preserve">Social Science </w:t>
      </w:r>
      <w:proofErr w:type="spellStart"/>
      <w:r w:rsidR="00574031" w:rsidRPr="0013676F">
        <w:rPr>
          <w:i/>
          <w:lang w:val="pt-BR"/>
        </w:rPr>
        <w:t>Citation</w:t>
      </w:r>
      <w:proofErr w:type="spellEnd"/>
      <w:r w:rsidR="00574031" w:rsidRPr="0013676F">
        <w:rPr>
          <w:i/>
          <w:lang w:val="pt-BR"/>
        </w:rPr>
        <w:t xml:space="preserve"> Index</w:t>
      </w:r>
      <w:r w:rsidR="00574031" w:rsidRPr="00574031">
        <w:rPr>
          <w:lang w:val="pt-BR"/>
        </w:rPr>
        <w:t xml:space="preserve"> e indicadores do </w:t>
      </w:r>
      <w:proofErr w:type="spellStart"/>
      <w:r w:rsidR="00574031" w:rsidRPr="0013676F">
        <w:rPr>
          <w:i/>
          <w:lang w:val="pt-BR"/>
        </w:rPr>
        <w:t>Journal</w:t>
      </w:r>
      <w:proofErr w:type="spellEnd"/>
      <w:r w:rsidR="00574031" w:rsidRPr="0013676F">
        <w:rPr>
          <w:i/>
          <w:lang w:val="pt-BR"/>
        </w:rPr>
        <w:t xml:space="preserve"> </w:t>
      </w:r>
      <w:proofErr w:type="spellStart"/>
      <w:r w:rsidR="00574031" w:rsidRPr="0013676F">
        <w:rPr>
          <w:i/>
          <w:lang w:val="pt-BR"/>
        </w:rPr>
        <w:t>Citation</w:t>
      </w:r>
      <w:proofErr w:type="spellEnd"/>
      <w:r w:rsidR="00574031" w:rsidRPr="0013676F">
        <w:rPr>
          <w:i/>
          <w:lang w:val="pt-BR"/>
        </w:rPr>
        <w:t xml:space="preserve"> </w:t>
      </w:r>
      <w:proofErr w:type="spellStart"/>
      <w:r w:rsidR="00574031" w:rsidRPr="0013676F">
        <w:rPr>
          <w:i/>
          <w:lang w:val="pt-BR"/>
        </w:rPr>
        <w:t>Reports</w:t>
      </w:r>
      <w:proofErr w:type="spellEnd"/>
      <w:r w:rsidR="00574031" w:rsidRPr="00574031">
        <w:rPr>
          <w:lang w:val="pt-BR"/>
        </w:rPr>
        <w:t xml:space="preserve"> oferec</w:t>
      </w:r>
      <w:r w:rsidR="007E6674">
        <w:rPr>
          <w:lang w:val="pt-BR"/>
        </w:rPr>
        <w:t>iam</w:t>
      </w:r>
      <w:r w:rsidR="00574031" w:rsidRPr="00574031">
        <w:rPr>
          <w:lang w:val="pt-BR"/>
        </w:rPr>
        <w:t xml:space="preserve"> uma noção do impacto das publicações nas comunidades científicas.</w:t>
      </w:r>
      <w:r w:rsidR="007E6674">
        <w:rPr>
          <w:lang w:val="pt-BR"/>
        </w:rPr>
        <w:t xml:space="preserve"> Porém</w:t>
      </w:r>
      <w:r w:rsidR="00574031" w:rsidRPr="00574031">
        <w:rPr>
          <w:lang w:val="pt-BR"/>
        </w:rPr>
        <w:t xml:space="preserve"> o cenário vem mudando nos últimos anos. Outras bases de dados que indexam citações têm surgido e estão disputando o espaço d</w:t>
      </w:r>
      <w:r w:rsidR="007E6674">
        <w:rPr>
          <w:lang w:val="pt-BR"/>
        </w:rPr>
        <w:t xml:space="preserve">a </w:t>
      </w:r>
      <w:r w:rsidR="007E6674" w:rsidRPr="007E6674">
        <w:rPr>
          <w:lang w:val="pt-BR"/>
        </w:rPr>
        <w:t>ISI-</w:t>
      </w:r>
      <w:r w:rsidR="007E6674" w:rsidRPr="007E6674">
        <w:rPr>
          <w:i/>
          <w:lang w:val="pt-BR"/>
        </w:rPr>
        <w:t xml:space="preserve">Web of </w:t>
      </w:r>
      <w:proofErr w:type="spellStart"/>
      <w:r w:rsidR="007E6674" w:rsidRPr="007E6674">
        <w:rPr>
          <w:i/>
          <w:lang w:val="pt-BR"/>
        </w:rPr>
        <w:t>Knowledge</w:t>
      </w:r>
      <w:proofErr w:type="spellEnd"/>
      <w:r>
        <w:rPr>
          <w:i/>
          <w:lang w:val="pt-BR"/>
        </w:rPr>
        <w:t xml:space="preserve"> </w:t>
      </w:r>
      <w:r w:rsidRPr="0059039D">
        <w:rPr>
          <w:lang w:val="pt-BR"/>
        </w:rPr>
        <w:t>(ISI-</w:t>
      </w:r>
      <w:proofErr w:type="spellStart"/>
      <w:r w:rsidRPr="0059039D">
        <w:rPr>
          <w:lang w:val="pt-BR"/>
        </w:rPr>
        <w:t>WoK</w:t>
      </w:r>
      <w:proofErr w:type="spellEnd"/>
      <w:r w:rsidRPr="0059039D">
        <w:rPr>
          <w:lang w:val="pt-BR"/>
        </w:rPr>
        <w:t>)</w:t>
      </w:r>
      <w:r w:rsidR="007E6674" w:rsidRPr="007E6674">
        <w:rPr>
          <w:lang w:val="pt-BR"/>
        </w:rPr>
        <w:t xml:space="preserve"> </w:t>
      </w:r>
      <w:r w:rsidR="00574031" w:rsidRPr="00574031">
        <w:rPr>
          <w:lang w:val="pt-BR"/>
        </w:rPr>
        <w:t>no ramo de produção de informações para medida de impacto das publicações científicas (MUGNAINI</w:t>
      </w:r>
      <w:r w:rsidR="007E6674">
        <w:rPr>
          <w:lang w:val="pt-BR"/>
        </w:rPr>
        <w:t>;</w:t>
      </w:r>
      <w:r w:rsidR="00574031" w:rsidRPr="00574031">
        <w:rPr>
          <w:lang w:val="pt-BR"/>
        </w:rPr>
        <w:t xml:space="preserve"> STREHL, 2008) como o </w:t>
      </w:r>
      <w:proofErr w:type="spellStart"/>
      <w:r w:rsidR="00574031" w:rsidRPr="007E6674">
        <w:rPr>
          <w:i/>
          <w:lang w:val="pt-BR"/>
        </w:rPr>
        <w:t>Scie</w:t>
      </w:r>
      <w:r w:rsidR="007E6674" w:rsidRPr="007E6674">
        <w:rPr>
          <w:i/>
          <w:lang w:val="pt-BR"/>
        </w:rPr>
        <w:t>n</w:t>
      </w:r>
      <w:r w:rsidR="00574031" w:rsidRPr="007E6674">
        <w:rPr>
          <w:i/>
          <w:lang w:val="pt-BR"/>
        </w:rPr>
        <w:t>tific</w:t>
      </w:r>
      <w:proofErr w:type="spellEnd"/>
      <w:r w:rsidR="00574031" w:rsidRPr="007E6674">
        <w:rPr>
          <w:i/>
          <w:lang w:val="pt-BR"/>
        </w:rPr>
        <w:t xml:space="preserve"> </w:t>
      </w:r>
      <w:proofErr w:type="spellStart"/>
      <w:r w:rsidR="00574031" w:rsidRPr="007E6674">
        <w:rPr>
          <w:i/>
          <w:lang w:val="pt-BR"/>
        </w:rPr>
        <w:t>Electronic</w:t>
      </w:r>
      <w:proofErr w:type="spellEnd"/>
      <w:r w:rsidR="00574031" w:rsidRPr="007E6674">
        <w:rPr>
          <w:i/>
          <w:lang w:val="pt-BR"/>
        </w:rPr>
        <w:t xml:space="preserve"> Library Online</w:t>
      </w:r>
      <w:r w:rsidR="00574031" w:rsidRPr="00574031">
        <w:rPr>
          <w:lang w:val="pt-BR"/>
        </w:rPr>
        <w:t xml:space="preserve"> (</w:t>
      </w:r>
      <w:proofErr w:type="spellStart"/>
      <w:proofErr w:type="gramStart"/>
      <w:r w:rsidR="00574031" w:rsidRPr="00574031">
        <w:rPr>
          <w:lang w:val="pt-BR"/>
        </w:rPr>
        <w:t>SciELO</w:t>
      </w:r>
      <w:proofErr w:type="spellEnd"/>
      <w:proofErr w:type="gramEnd"/>
      <w:r w:rsidR="00574031" w:rsidRPr="00574031">
        <w:rPr>
          <w:lang w:val="pt-BR"/>
        </w:rPr>
        <w:t>)</w:t>
      </w:r>
      <w:r w:rsidR="007E6674">
        <w:rPr>
          <w:lang w:val="pt-BR"/>
        </w:rPr>
        <w:t>,</w:t>
      </w:r>
      <w:r w:rsidR="00574031" w:rsidRPr="00574031">
        <w:rPr>
          <w:lang w:val="pt-BR"/>
        </w:rPr>
        <w:t xml:space="preserve"> </w:t>
      </w:r>
      <w:r w:rsidR="007E6674">
        <w:rPr>
          <w:lang w:val="pt-BR"/>
        </w:rPr>
        <w:t>a base</w:t>
      </w:r>
      <w:r w:rsidR="00574031" w:rsidRPr="00574031">
        <w:rPr>
          <w:lang w:val="pt-BR"/>
        </w:rPr>
        <w:t xml:space="preserve"> Scopus e o Google Acadêmico (</w:t>
      </w:r>
      <w:r w:rsidR="00574031" w:rsidRPr="007E6674">
        <w:rPr>
          <w:i/>
          <w:lang w:val="pt-BR"/>
        </w:rPr>
        <w:t>Google</w:t>
      </w:r>
      <w:r w:rsidR="007E6674" w:rsidRPr="007E6674">
        <w:rPr>
          <w:i/>
          <w:lang w:val="pt-BR"/>
        </w:rPr>
        <w:t xml:space="preserve"> Scholar</w:t>
      </w:r>
      <w:r w:rsidR="007E6674">
        <w:rPr>
          <w:lang w:val="pt-BR"/>
        </w:rPr>
        <w:t xml:space="preserve"> - GS</w:t>
      </w:r>
      <w:r w:rsidR="00574031" w:rsidRPr="00574031">
        <w:rPr>
          <w:lang w:val="pt-BR"/>
        </w:rPr>
        <w:t>).</w:t>
      </w:r>
    </w:p>
    <w:p w:rsidR="003E2532" w:rsidRPr="00E61C97" w:rsidRDefault="00E61C97" w:rsidP="006F4748">
      <w:pPr>
        <w:pStyle w:val="Ttulo1"/>
        <w:numPr>
          <w:ilvl w:val="0"/>
          <w:numId w:val="0"/>
        </w:numPr>
        <w:spacing w:before="0"/>
        <w:ind w:left="284" w:hanging="284"/>
        <w:rPr>
          <w:sz w:val="28"/>
          <w:szCs w:val="28"/>
        </w:rPr>
      </w:pPr>
      <w:proofErr w:type="gramStart"/>
      <w:r>
        <w:t>3</w:t>
      </w:r>
      <w:proofErr w:type="gramEnd"/>
      <w:r>
        <w:t xml:space="preserve"> </w:t>
      </w:r>
      <w:r>
        <w:rPr>
          <w:caps w:val="0"/>
          <w:sz w:val="28"/>
          <w:szCs w:val="28"/>
        </w:rPr>
        <w:t>A</w:t>
      </w:r>
      <w:r w:rsidRPr="00E61C97">
        <w:rPr>
          <w:caps w:val="0"/>
          <w:sz w:val="28"/>
          <w:szCs w:val="28"/>
        </w:rPr>
        <w:t>s revistas de humanidades e ciências sociais aplicadas na indexação das grandes bases de dados</w:t>
      </w:r>
    </w:p>
    <w:p w:rsidR="00272553" w:rsidRDefault="00C36BF1" w:rsidP="00574031">
      <w:pPr>
        <w:spacing w:after="120"/>
        <w:ind w:firstLine="0"/>
        <w:rPr>
          <w:lang w:val="pt-BR"/>
        </w:rPr>
      </w:pPr>
      <w:r>
        <w:rPr>
          <w:lang w:val="pt-BR"/>
        </w:rPr>
        <w:t>E</w:t>
      </w:r>
      <w:r w:rsidR="003E2532">
        <w:rPr>
          <w:lang w:val="pt-BR"/>
        </w:rPr>
        <w:t xml:space="preserve">studos </w:t>
      </w:r>
      <w:r>
        <w:rPr>
          <w:lang w:val="pt-BR"/>
        </w:rPr>
        <w:t xml:space="preserve">que </w:t>
      </w:r>
      <w:r w:rsidR="003E2532">
        <w:rPr>
          <w:lang w:val="pt-BR"/>
        </w:rPr>
        <w:t xml:space="preserve">discutem a cobertura </w:t>
      </w:r>
      <w:r>
        <w:rPr>
          <w:lang w:val="pt-BR"/>
        </w:rPr>
        <w:t xml:space="preserve">da literatura </w:t>
      </w:r>
      <w:r w:rsidRPr="00C36BF1">
        <w:rPr>
          <w:lang w:val="pt-BR"/>
        </w:rPr>
        <w:t>entre as diferentes áreas do conhecimento</w:t>
      </w:r>
      <w:r>
        <w:rPr>
          <w:lang w:val="pt-BR"/>
        </w:rPr>
        <w:t xml:space="preserve"> por </w:t>
      </w:r>
      <w:r w:rsidR="003E2532">
        <w:rPr>
          <w:lang w:val="pt-BR"/>
        </w:rPr>
        <w:t xml:space="preserve">bases de dados como a </w:t>
      </w:r>
      <w:r w:rsidR="007B3B66">
        <w:rPr>
          <w:lang w:val="pt-BR"/>
        </w:rPr>
        <w:t>ISI-</w:t>
      </w:r>
      <w:r w:rsidR="003E2532" w:rsidRPr="007B3B66">
        <w:rPr>
          <w:i/>
          <w:lang w:val="pt-BR"/>
        </w:rPr>
        <w:t xml:space="preserve">Web of </w:t>
      </w:r>
      <w:proofErr w:type="spellStart"/>
      <w:r w:rsidR="007B3B66" w:rsidRPr="007B3B66">
        <w:rPr>
          <w:i/>
          <w:lang w:val="pt-BR"/>
        </w:rPr>
        <w:t>Knowledge</w:t>
      </w:r>
      <w:proofErr w:type="spellEnd"/>
      <w:r w:rsidR="007B3B66">
        <w:rPr>
          <w:lang w:val="pt-BR"/>
        </w:rPr>
        <w:t xml:space="preserve"> da Thomson Reuters</w:t>
      </w:r>
      <w:r w:rsidR="003E2532">
        <w:rPr>
          <w:lang w:val="pt-BR"/>
        </w:rPr>
        <w:t xml:space="preserve"> e a Scopus</w:t>
      </w:r>
      <w:r w:rsidR="007B3B66">
        <w:rPr>
          <w:lang w:val="pt-BR"/>
        </w:rPr>
        <w:t xml:space="preserve"> da Editora </w:t>
      </w:r>
      <w:proofErr w:type="spellStart"/>
      <w:r w:rsidR="007B3B66">
        <w:rPr>
          <w:lang w:val="pt-BR"/>
        </w:rPr>
        <w:t>Elsevier</w:t>
      </w:r>
      <w:proofErr w:type="spellEnd"/>
      <w:r w:rsidR="003E2532">
        <w:rPr>
          <w:lang w:val="pt-BR"/>
        </w:rPr>
        <w:t xml:space="preserve"> </w:t>
      </w:r>
      <w:r w:rsidR="00367460">
        <w:rPr>
          <w:lang w:val="pt-BR"/>
        </w:rPr>
        <w:t>mostra</w:t>
      </w:r>
      <w:r>
        <w:rPr>
          <w:lang w:val="pt-BR"/>
        </w:rPr>
        <w:t>m</w:t>
      </w:r>
      <w:r w:rsidR="00367460">
        <w:rPr>
          <w:lang w:val="pt-BR"/>
        </w:rPr>
        <w:t xml:space="preserve"> que as </w:t>
      </w:r>
      <w:r w:rsidR="00367460" w:rsidRPr="00367460">
        <w:rPr>
          <w:lang w:val="pt-BR"/>
        </w:rPr>
        <w:t xml:space="preserve">Humanidades e </w:t>
      </w:r>
      <w:r w:rsidR="00367460">
        <w:rPr>
          <w:lang w:val="pt-BR"/>
        </w:rPr>
        <w:t>as</w:t>
      </w:r>
      <w:r w:rsidR="00367460" w:rsidRPr="00367460">
        <w:rPr>
          <w:lang w:val="pt-BR"/>
        </w:rPr>
        <w:t xml:space="preserve"> Ciências Sociais Aplicadas</w:t>
      </w:r>
      <w:r w:rsidR="00367460">
        <w:rPr>
          <w:lang w:val="pt-BR"/>
        </w:rPr>
        <w:t xml:space="preserve"> são as áreas com menor presença de títulos indexados</w:t>
      </w:r>
      <w:r w:rsidR="000761E6">
        <w:rPr>
          <w:lang w:val="pt-BR"/>
        </w:rPr>
        <w:t xml:space="preserve"> (FRANDSEN; </w:t>
      </w:r>
      <w:r w:rsidR="000761E6" w:rsidRPr="000761E6">
        <w:rPr>
          <w:lang w:val="pt-BR"/>
        </w:rPr>
        <w:t>NICOLAISEN</w:t>
      </w:r>
      <w:r w:rsidR="000761E6">
        <w:rPr>
          <w:lang w:val="pt-BR"/>
        </w:rPr>
        <w:t xml:space="preserve">, 2008; </w:t>
      </w:r>
      <w:r w:rsidR="000761E6" w:rsidRPr="000761E6">
        <w:rPr>
          <w:lang w:val="pt-BR"/>
        </w:rPr>
        <w:t>NEUHAUS</w:t>
      </w:r>
      <w:r w:rsidR="000761E6">
        <w:rPr>
          <w:lang w:val="pt-BR"/>
        </w:rPr>
        <w:t>;</w:t>
      </w:r>
      <w:r w:rsidR="000761E6" w:rsidRPr="000761E6">
        <w:rPr>
          <w:lang w:val="pt-BR"/>
        </w:rPr>
        <w:t xml:space="preserve"> DANIEL</w:t>
      </w:r>
      <w:r w:rsidR="000761E6">
        <w:rPr>
          <w:lang w:val="pt-BR"/>
        </w:rPr>
        <w:t xml:space="preserve">, 2007; </w:t>
      </w:r>
      <w:r w:rsidR="000761E6" w:rsidRPr="000761E6">
        <w:rPr>
          <w:lang w:val="pt-BR"/>
        </w:rPr>
        <w:t>HOOD</w:t>
      </w:r>
      <w:r w:rsidR="000761E6">
        <w:rPr>
          <w:lang w:val="pt-BR"/>
        </w:rPr>
        <w:t>;</w:t>
      </w:r>
      <w:r w:rsidR="000761E6" w:rsidRPr="000761E6">
        <w:rPr>
          <w:lang w:val="pt-BR"/>
        </w:rPr>
        <w:t xml:space="preserve"> WILSON</w:t>
      </w:r>
      <w:r w:rsidR="000761E6">
        <w:rPr>
          <w:lang w:val="pt-BR"/>
        </w:rPr>
        <w:t>, 2001)</w:t>
      </w:r>
      <w:r w:rsidR="00367460">
        <w:rPr>
          <w:lang w:val="pt-BR"/>
        </w:rPr>
        <w:t>.</w:t>
      </w:r>
    </w:p>
    <w:p w:rsidR="003E2532" w:rsidRDefault="007B3B66" w:rsidP="00574031">
      <w:pPr>
        <w:spacing w:after="120"/>
        <w:ind w:firstLine="0"/>
        <w:rPr>
          <w:lang w:val="pt-BR"/>
        </w:rPr>
      </w:pPr>
      <w:proofErr w:type="spellStart"/>
      <w:r>
        <w:rPr>
          <w:lang w:val="pt-BR"/>
        </w:rPr>
        <w:t>Larsen</w:t>
      </w:r>
      <w:proofErr w:type="spellEnd"/>
      <w:r>
        <w:rPr>
          <w:lang w:val="pt-BR"/>
        </w:rPr>
        <w:t xml:space="preserve"> e </w:t>
      </w:r>
      <w:proofErr w:type="gramStart"/>
      <w:r>
        <w:rPr>
          <w:lang w:val="pt-BR"/>
        </w:rPr>
        <w:t>von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Ins</w:t>
      </w:r>
      <w:proofErr w:type="spellEnd"/>
      <w:r>
        <w:rPr>
          <w:lang w:val="pt-BR"/>
        </w:rPr>
        <w:t xml:space="preserve"> (2010), investigando a </w:t>
      </w:r>
      <w:r w:rsidRPr="007B3B66">
        <w:rPr>
          <w:lang w:val="pt-BR"/>
        </w:rPr>
        <w:t>taxa de crescimento de publicaç</w:t>
      </w:r>
      <w:r>
        <w:rPr>
          <w:lang w:val="pt-BR"/>
        </w:rPr>
        <w:t xml:space="preserve">ões </w:t>
      </w:r>
      <w:r w:rsidRPr="007B3B66">
        <w:rPr>
          <w:lang w:val="pt-BR"/>
        </w:rPr>
        <w:t>científica</w:t>
      </w:r>
      <w:r w:rsidR="00272553">
        <w:rPr>
          <w:lang w:val="pt-BR"/>
        </w:rPr>
        <w:t>s</w:t>
      </w:r>
      <w:r w:rsidRPr="007B3B66">
        <w:rPr>
          <w:lang w:val="pt-BR"/>
        </w:rPr>
        <w:t xml:space="preserve"> </w:t>
      </w:r>
      <w:r>
        <w:rPr>
          <w:lang w:val="pt-BR"/>
        </w:rPr>
        <w:t xml:space="preserve">entre </w:t>
      </w:r>
      <w:r w:rsidRPr="007B3B66">
        <w:rPr>
          <w:lang w:val="pt-BR"/>
        </w:rPr>
        <w:t>1907-2007</w:t>
      </w:r>
      <w:r>
        <w:rPr>
          <w:lang w:val="pt-BR"/>
        </w:rPr>
        <w:t xml:space="preserve"> em uma série de </w:t>
      </w:r>
      <w:r w:rsidRPr="007B3B66">
        <w:rPr>
          <w:lang w:val="pt-BR"/>
        </w:rPr>
        <w:t>bancos de dados</w:t>
      </w:r>
      <w:r>
        <w:rPr>
          <w:lang w:val="pt-BR"/>
        </w:rPr>
        <w:t>,</w:t>
      </w:r>
      <w:r w:rsidRPr="007B3B66">
        <w:rPr>
          <w:lang w:val="pt-BR"/>
        </w:rPr>
        <w:t xml:space="preserve"> incluindo </w:t>
      </w:r>
      <w:r w:rsidR="007176AD">
        <w:rPr>
          <w:lang w:val="pt-BR"/>
        </w:rPr>
        <w:t>o</w:t>
      </w:r>
      <w:r>
        <w:rPr>
          <w:lang w:val="pt-BR"/>
        </w:rPr>
        <w:t xml:space="preserve"> </w:t>
      </w:r>
      <w:r w:rsidRPr="007B3B66">
        <w:rPr>
          <w:i/>
          <w:lang w:val="pt-BR"/>
        </w:rPr>
        <w:t xml:space="preserve">Science </w:t>
      </w:r>
      <w:proofErr w:type="spellStart"/>
      <w:r w:rsidRPr="007B3B66">
        <w:rPr>
          <w:i/>
          <w:lang w:val="pt-BR"/>
        </w:rPr>
        <w:t>Citation</w:t>
      </w:r>
      <w:proofErr w:type="spellEnd"/>
      <w:r w:rsidRPr="007B3B66">
        <w:rPr>
          <w:i/>
          <w:lang w:val="pt-BR"/>
        </w:rPr>
        <w:t xml:space="preserve"> Index</w:t>
      </w:r>
      <w:r>
        <w:rPr>
          <w:lang w:val="pt-BR"/>
        </w:rPr>
        <w:t xml:space="preserve"> (SCI</w:t>
      </w:r>
      <w:r w:rsidR="00272553">
        <w:rPr>
          <w:lang w:val="pt-BR"/>
        </w:rPr>
        <w:t xml:space="preserve">), </w:t>
      </w:r>
      <w:r w:rsidR="007176AD">
        <w:rPr>
          <w:lang w:val="pt-BR"/>
        </w:rPr>
        <w:t>o</w:t>
      </w:r>
      <w:r>
        <w:rPr>
          <w:lang w:val="pt-BR"/>
        </w:rPr>
        <w:t xml:space="preserve"> </w:t>
      </w:r>
      <w:r w:rsidRPr="007B3B66">
        <w:rPr>
          <w:i/>
          <w:lang w:val="pt-BR"/>
        </w:rPr>
        <w:t xml:space="preserve">Social </w:t>
      </w:r>
      <w:proofErr w:type="spellStart"/>
      <w:r w:rsidRPr="007B3B66">
        <w:rPr>
          <w:i/>
          <w:lang w:val="pt-BR"/>
        </w:rPr>
        <w:t>Sciences</w:t>
      </w:r>
      <w:proofErr w:type="spellEnd"/>
      <w:r w:rsidRPr="007B3B66">
        <w:rPr>
          <w:i/>
          <w:lang w:val="pt-BR"/>
        </w:rPr>
        <w:t xml:space="preserve"> </w:t>
      </w:r>
      <w:proofErr w:type="spellStart"/>
      <w:r w:rsidRPr="007B3B66">
        <w:rPr>
          <w:i/>
          <w:lang w:val="pt-BR"/>
        </w:rPr>
        <w:t>Citation</w:t>
      </w:r>
      <w:proofErr w:type="spellEnd"/>
      <w:r w:rsidRPr="007B3B66">
        <w:rPr>
          <w:i/>
          <w:lang w:val="pt-BR"/>
        </w:rPr>
        <w:t xml:space="preserve"> Index</w:t>
      </w:r>
      <w:r>
        <w:rPr>
          <w:lang w:val="pt-BR"/>
        </w:rPr>
        <w:t xml:space="preserve"> (</w:t>
      </w:r>
      <w:r w:rsidRPr="007B3B66">
        <w:rPr>
          <w:lang w:val="pt-BR"/>
        </w:rPr>
        <w:t>SSCI)</w:t>
      </w:r>
      <w:r w:rsidR="00272553">
        <w:rPr>
          <w:lang w:val="pt-BR"/>
        </w:rPr>
        <w:t xml:space="preserve"> e </w:t>
      </w:r>
      <w:r w:rsidR="007176AD">
        <w:rPr>
          <w:lang w:val="pt-BR"/>
        </w:rPr>
        <w:t>o</w:t>
      </w:r>
      <w:r w:rsidR="00272553" w:rsidRPr="00272553">
        <w:t xml:space="preserve"> </w:t>
      </w:r>
      <w:proofErr w:type="spellStart"/>
      <w:r w:rsidR="00272553" w:rsidRPr="00272553">
        <w:rPr>
          <w:i/>
          <w:lang w:val="pt-BR"/>
        </w:rPr>
        <w:t>Arts</w:t>
      </w:r>
      <w:proofErr w:type="spellEnd"/>
      <w:r w:rsidR="00272553" w:rsidRPr="00272553">
        <w:rPr>
          <w:i/>
          <w:lang w:val="pt-BR"/>
        </w:rPr>
        <w:t xml:space="preserve"> </w:t>
      </w:r>
      <w:proofErr w:type="spellStart"/>
      <w:r w:rsidR="00272553" w:rsidRPr="00272553">
        <w:rPr>
          <w:i/>
          <w:lang w:val="pt-BR"/>
        </w:rPr>
        <w:t>and</w:t>
      </w:r>
      <w:proofErr w:type="spellEnd"/>
      <w:r w:rsidR="00272553" w:rsidRPr="00272553">
        <w:rPr>
          <w:i/>
          <w:lang w:val="pt-BR"/>
        </w:rPr>
        <w:t xml:space="preserve"> </w:t>
      </w:r>
      <w:proofErr w:type="spellStart"/>
      <w:r w:rsidR="00272553" w:rsidRPr="00272553">
        <w:rPr>
          <w:i/>
          <w:lang w:val="pt-BR"/>
        </w:rPr>
        <w:t>Humanities</w:t>
      </w:r>
      <w:proofErr w:type="spellEnd"/>
      <w:r w:rsidR="00272553" w:rsidRPr="00272553">
        <w:rPr>
          <w:i/>
          <w:lang w:val="pt-BR"/>
        </w:rPr>
        <w:t xml:space="preserve"> </w:t>
      </w:r>
      <w:proofErr w:type="spellStart"/>
      <w:r w:rsidR="00272553" w:rsidRPr="00272553">
        <w:rPr>
          <w:i/>
          <w:lang w:val="pt-BR"/>
        </w:rPr>
        <w:t>Citation</w:t>
      </w:r>
      <w:proofErr w:type="spellEnd"/>
      <w:r w:rsidR="00272553" w:rsidRPr="00272553">
        <w:rPr>
          <w:i/>
          <w:lang w:val="pt-BR"/>
        </w:rPr>
        <w:t xml:space="preserve"> Index</w:t>
      </w:r>
      <w:r w:rsidR="00272553" w:rsidRPr="00272553">
        <w:rPr>
          <w:lang w:val="pt-BR"/>
        </w:rPr>
        <w:t xml:space="preserve"> (AHCI)</w:t>
      </w:r>
      <w:r>
        <w:rPr>
          <w:lang w:val="pt-BR"/>
        </w:rPr>
        <w:t xml:space="preserve">, </w:t>
      </w:r>
      <w:r w:rsidR="00272553">
        <w:rPr>
          <w:lang w:val="pt-BR"/>
        </w:rPr>
        <w:t>tod</w:t>
      </w:r>
      <w:r w:rsidR="007176AD">
        <w:rPr>
          <w:lang w:val="pt-BR"/>
        </w:rPr>
        <w:t>o</w:t>
      </w:r>
      <w:r w:rsidR="00272553">
        <w:rPr>
          <w:lang w:val="pt-BR"/>
        </w:rPr>
        <w:t xml:space="preserve">s </w:t>
      </w:r>
      <w:r>
        <w:rPr>
          <w:lang w:val="pt-BR"/>
        </w:rPr>
        <w:t xml:space="preserve">da </w:t>
      </w:r>
      <w:r w:rsidR="0059039D">
        <w:rPr>
          <w:lang w:val="pt-BR"/>
        </w:rPr>
        <w:t>ISI-</w:t>
      </w:r>
      <w:proofErr w:type="spellStart"/>
      <w:r>
        <w:rPr>
          <w:lang w:val="pt-BR"/>
        </w:rPr>
        <w:t>WoK</w:t>
      </w:r>
      <w:proofErr w:type="spellEnd"/>
      <w:r>
        <w:rPr>
          <w:lang w:val="pt-BR"/>
        </w:rPr>
        <w:t xml:space="preserve">, demonstraram que </w:t>
      </w:r>
      <w:r w:rsidRPr="007B3B66">
        <w:rPr>
          <w:lang w:val="pt-BR"/>
        </w:rPr>
        <w:t>exist</w:t>
      </w:r>
      <w:r>
        <w:rPr>
          <w:lang w:val="pt-BR"/>
        </w:rPr>
        <w:t xml:space="preserve">em </w:t>
      </w:r>
      <w:r w:rsidRPr="007B3B66">
        <w:rPr>
          <w:lang w:val="pt-BR"/>
        </w:rPr>
        <w:t>grandes diferenças entre os campos</w:t>
      </w:r>
      <w:r>
        <w:rPr>
          <w:lang w:val="pt-BR"/>
        </w:rPr>
        <w:t xml:space="preserve">, </w:t>
      </w:r>
      <w:r w:rsidR="00272553">
        <w:rPr>
          <w:lang w:val="pt-BR"/>
        </w:rPr>
        <w:t xml:space="preserve">sendo que a </w:t>
      </w:r>
      <w:r w:rsidR="00272553" w:rsidRPr="00272553">
        <w:rPr>
          <w:lang w:val="pt-BR"/>
        </w:rPr>
        <w:t xml:space="preserve">taxa de crescimento </w:t>
      </w:r>
      <w:r w:rsidR="00272553">
        <w:rPr>
          <w:lang w:val="pt-BR"/>
        </w:rPr>
        <w:t>de publicações n</w:t>
      </w:r>
      <w:r w:rsidR="007176AD">
        <w:rPr>
          <w:lang w:val="pt-BR"/>
        </w:rPr>
        <w:t>o</w:t>
      </w:r>
      <w:r w:rsidR="00272553" w:rsidRPr="00272553">
        <w:rPr>
          <w:lang w:val="pt-BR"/>
        </w:rPr>
        <w:t xml:space="preserve"> SSCI </w:t>
      </w:r>
      <w:r w:rsidR="00272553">
        <w:rPr>
          <w:lang w:val="pt-BR"/>
        </w:rPr>
        <w:t>apresentou-se</w:t>
      </w:r>
      <w:r w:rsidR="00272553" w:rsidRPr="00272553">
        <w:rPr>
          <w:lang w:val="pt-BR"/>
        </w:rPr>
        <w:t xml:space="preserve"> notavelmente baixa</w:t>
      </w:r>
      <w:r w:rsidR="00272553">
        <w:rPr>
          <w:lang w:val="pt-BR"/>
        </w:rPr>
        <w:t xml:space="preserve"> e em declínio ao </w:t>
      </w:r>
      <w:r w:rsidR="00272553" w:rsidRPr="00272553">
        <w:rPr>
          <w:lang w:val="pt-BR"/>
        </w:rPr>
        <w:t>longo do tempo</w:t>
      </w:r>
      <w:r w:rsidR="00272553">
        <w:rPr>
          <w:lang w:val="pt-BR"/>
        </w:rPr>
        <w:t>.</w:t>
      </w:r>
    </w:p>
    <w:p w:rsidR="00B73BFC" w:rsidRPr="00B73BFC" w:rsidRDefault="00B967CC" w:rsidP="00574031">
      <w:pPr>
        <w:spacing w:after="120"/>
        <w:ind w:firstLine="0"/>
        <w:rPr>
          <w:lang w:val="pt-BR"/>
        </w:rPr>
      </w:pPr>
      <w:r>
        <w:rPr>
          <w:lang w:val="pt-BR"/>
        </w:rPr>
        <w:t xml:space="preserve">Quanto ao idioma, </w:t>
      </w:r>
      <w:proofErr w:type="spellStart"/>
      <w:r>
        <w:rPr>
          <w:lang w:val="pt-BR"/>
        </w:rPr>
        <w:t>Archambault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e</w:t>
      </w:r>
      <w:r w:rsidR="00B73BFC">
        <w:rPr>
          <w:lang w:val="pt-BR"/>
        </w:rPr>
        <w:t>t</w:t>
      </w:r>
      <w:proofErr w:type="gramEnd"/>
      <w:r w:rsidR="00B73BFC">
        <w:rPr>
          <w:lang w:val="pt-BR"/>
        </w:rPr>
        <w:t xml:space="preserve"> al (2006) </w:t>
      </w:r>
      <w:r w:rsidRPr="00B967CC">
        <w:rPr>
          <w:lang w:val="pt-BR"/>
        </w:rPr>
        <w:t xml:space="preserve">compararam a cobertura </w:t>
      </w:r>
      <w:r w:rsidR="00B73BFC">
        <w:rPr>
          <w:lang w:val="pt-BR"/>
        </w:rPr>
        <w:t xml:space="preserve">linguística </w:t>
      </w:r>
      <w:r w:rsidRPr="00B967CC">
        <w:rPr>
          <w:lang w:val="pt-BR"/>
        </w:rPr>
        <w:t xml:space="preserve">das revistas nas bases da </w:t>
      </w:r>
      <w:proofErr w:type="spellStart"/>
      <w:r w:rsidRPr="00B967CC">
        <w:rPr>
          <w:lang w:val="pt-BR"/>
        </w:rPr>
        <w:t>Wo</w:t>
      </w:r>
      <w:r>
        <w:rPr>
          <w:lang w:val="pt-BR"/>
        </w:rPr>
        <w:t>K</w:t>
      </w:r>
      <w:proofErr w:type="spellEnd"/>
      <w:r w:rsidRPr="00B967CC">
        <w:rPr>
          <w:lang w:val="pt-BR"/>
        </w:rPr>
        <w:t xml:space="preserve"> e as registradas no </w:t>
      </w:r>
      <w:r>
        <w:rPr>
          <w:lang w:val="pt-BR"/>
        </w:rPr>
        <w:t xml:space="preserve">diretório </w:t>
      </w:r>
      <w:proofErr w:type="spellStart"/>
      <w:r w:rsidRPr="00B967CC">
        <w:rPr>
          <w:lang w:val="pt-BR"/>
        </w:rPr>
        <w:t>Ulrich</w:t>
      </w:r>
      <w:proofErr w:type="spellEnd"/>
      <w:r>
        <w:rPr>
          <w:lang w:val="pt-BR"/>
        </w:rPr>
        <w:t xml:space="preserve">, mostrando que </w:t>
      </w:r>
      <w:r w:rsidR="00C36BF1" w:rsidRPr="00C36BF1">
        <w:rPr>
          <w:lang w:val="pt-BR"/>
        </w:rPr>
        <w:t>há uma super-representação de 20 a</w:t>
      </w:r>
      <w:r w:rsidR="00C36BF1">
        <w:rPr>
          <w:lang w:val="pt-BR"/>
        </w:rPr>
        <w:t xml:space="preserve"> 25% dos periódicos de língua inglesa</w:t>
      </w:r>
      <w:r w:rsidR="00C36BF1" w:rsidRPr="00C36BF1">
        <w:rPr>
          <w:lang w:val="pt-BR"/>
        </w:rPr>
        <w:t xml:space="preserve"> n</w:t>
      </w:r>
      <w:r>
        <w:rPr>
          <w:lang w:val="pt-BR"/>
        </w:rPr>
        <w:t xml:space="preserve">a </w:t>
      </w:r>
      <w:proofErr w:type="spellStart"/>
      <w:r>
        <w:rPr>
          <w:lang w:val="pt-BR"/>
        </w:rPr>
        <w:t>WoK</w:t>
      </w:r>
      <w:proofErr w:type="spellEnd"/>
      <w:r>
        <w:rPr>
          <w:lang w:val="pt-BR"/>
        </w:rPr>
        <w:t xml:space="preserve"> </w:t>
      </w:r>
      <w:r w:rsidR="00C36BF1" w:rsidRPr="00C36BF1">
        <w:rPr>
          <w:lang w:val="pt-BR"/>
        </w:rPr>
        <w:t xml:space="preserve">em comparação com a </w:t>
      </w:r>
      <w:r w:rsidR="00C36BF1" w:rsidRPr="00C36BF1">
        <w:rPr>
          <w:lang w:val="pt-BR"/>
        </w:rPr>
        <w:lastRenderedPageBreak/>
        <w:t xml:space="preserve">lista de periódicos </w:t>
      </w:r>
      <w:r w:rsidR="000758BB">
        <w:rPr>
          <w:lang w:val="pt-BR"/>
        </w:rPr>
        <w:t>d</w:t>
      </w:r>
      <w:r>
        <w:rPr>
          <w:lang w:val="pt-BR"/>
        </w:rPr>
        <w:t xml:space="preserve">o </w:t>
      </w:r>
      <w:proofErr w:type="spellStart"/>
      <w:r w:rsidR="00C36BF1" w:rsidRPr="00C36BF1">
        <w:rPr>
          <w:lang w:val="pt-BR"/>
        </w:rPr>
        <w:t>Ulrich</w:t>
      </w:r>
      <w:proofErr w:type="spellEnd"/>
      <w:r w:rsidR="00B73BFC">
        <w:rPr>
          <w:lang w:val="pt-BR"/>
        </w:rPr>
        <w:t xml:space="preserve">. Essa prevalência do inglês foi confirmada por </w:t>
      </w:r>
      <w:proofErr w:type="spellStart"/>
      <w:r w:rsidR="00B73BFC" w:rsidRPr="00B73BFC">
        <w:rPr>
          <w:lang w:val="pt-BR"/>
        </w:rPr>
        <w:t>Archambault</w:t>
      </w:r>
      <w:proofErr w:type="spellEnd"/>
      <w:r w:rsidR="00B73BFC">
        <w:rPr>
          <w:lang w:val="pt-BR"/>
        </w:rPr>
        <w:t xml:space="preserve"> e</w:t>
      </w:r>
      <w:r w:rsidR="00B73BFC" w:rsidRPr="00B73BFC">
        <w:rPr>
          <w:lang w:val="pt-BR"/>
        </w:rPr>
        <w:t xml:space="preserve"> </w:t>
      </w:r>
      <w:proofErr w:type="spellStart"/>
      <w:r w:rsidR="00B73BFC" w:rsidRPr="00B73BFC">
        <w:rPr>
          <w:lang w:val="pt-BR"/>
        </w:rPr>
        <w:t>Larivière</w:t>
      </w:r>
      <w:proofErr w:type="spellEnd"/>
      <w:r w:rsidR="00B73BFC">
        <w:rPr>
          <w:lang w:val="pt-BR"/>
        </w:rPr>
        <w:t xml:space="preserve"> em 2010, num relatório da UNESCO sobre as Ciências Sociais</w:t>
      </w:r>
      <w:r w:rsidR="00B73BFC" w:rsidRPr="00B73BFC">
        <w:rPr>
          <w:lang w:val="pt-BR"/>
        </w:rPr>
        <w:t xml:space="preserve">. </w:t>
      </w:r>
    </w:p>
    <w:p w:rsidR="00206D7B" w:rsidRDefault="00A57D2C" w:rsidP="00574031">
      <w:pPr>
        <w:spacing w:after="120"/>
        <w:ind w:firstLine="0"/>
        <w:rPr>
          <w:lang w:val="pt-BR"/>
        </w:rPr>
      </w:pPr>
      <w:r>
        <w:rPr>
          <w:lang w:val="pt-BR"/>
        </w:rPr>
        <w:t>A q</w:t>
      </w:r>
      <w:r w:rsidRPr="00A57D2C">
        <w:rPr>
          <w:lang w:val="pt-BR"/>
        </w:rPr>
        <w:t>uestão d</w:t>
      </w:r>
      <w:r>
        <w:rPr>
          <w:lang w:val="pt-BR"/>
        </w:rPr>
        <w:t>a cobertura d</w:t>
      </w:r>
      <w:r w:rsidRPr="00A57D2C">
        <w:rPr>
          <w:lang w:val="pt-BR"/>
        </w:rPr>
        <w:t>o idioma é especialmente sens</w:t>
      </w:r>
      <w:r>
        <w:rPr>
          <w:lang w:val="pt-BR"/>
        </w:rPr>
        <w:t xml:space="preserve">ível no caso das revistas de Humanidades e Ciências Sociais Aplicadas, incluindo a Ciência da Informação, uma vez que </w:t>
      </w:r>
      <w:r w:rsidR="00A62023">
        <w:rPr>
          <w:lang w:val="pt-BR"/>
        </w:rPr>
        <w:t xml:space="preserve">frequentemente tais periódicos </w:t>
      </w:r>
      <w:r>
        <w:rPr>
          <w:lang w:val="pt-BR"/>
        </w:rPr>
        <w:t xml:space="preserve">publicam em seu </w:t>
      </w:r>
      <w:r w:rsidR="00A62023">
        <w:rPr>
          <w:lang w:val="pt-BR"/>
        </w:rPr>
        <w:t xml:space="preserve">idioma materno, com orientação nacional ou regional, destacando a </w:t>
      </w:r>
      <w:r w:rsidR="00A62023" w:rsidRPr="00A62023">
        <w:rPr>
          <w:lang w:val="pt-BR"/>
        </w:rPr>
        <w:t xml:space="preserve">relevância </w:t>
      </w:r>
      <w:r w:rsidR="00A62023">
        <w:rPr>
          <w:lang w:val="pt-BR"/>
        </w:rPr>
        <w:t xml:space="preserve">do conhecimento </w:t>
      </w:r>
      <w:r w:rsidR="00A62023" w:rsidRPr="00A62023">
        <w:rPr>
          <w:lang w:val="pt-BR"/>
        </w:rPr>
        <w:t>local d</w:t>
      </w:r>
      <w:r w:rsidR="00A62023">
        <w:rPr>
          <w:lang w:val="pt-BR"/>
        </w:rPr>
        <w:t>essas áreas (ARCHAMBAULT; LARIVIÈRE, 2010)</w:t>
      </w:r>
      <w:r w:rsidR="00CB4C19">
        <w:rPr>
          <w:lang w:val="pt-BR"/>
        </w:rPr>
        <w:t xml:space="preserve">. </w:t>
      </w:r>
      <w:r w:rsidR="00206D7B">
        <w:rPr>
          <w:lang w:val="pt-BR"/>
        </w:rPr>
        <w:t xml:space="preserve">Sônia Caregnato (2011) </w:t>
      </w:r>
      <w:r w:rsidR="000758BB">
        <w:rPr>
          <w:lang w:val="pt-BR"/>
        </w:rPr>
        <w:t xml:space="preserve">assim </w:t>
      </w:r>
      <w:r w:rsidR="00206D7B">
        <w:rPr>
          <w:lang w:val="pt-BR"/>
        </w:rPr>
        <w:t>resume esses estudos sobre</w:t>
      </w:r>
      <w:r w:rsidR="00A62023">
        <w:rPr>
          <w:lang w:val="pt-BR"/>
        </w:rPr>
        <w:t xml:space="preserve"> a cobertura das bases de dados comerciais</w:t>
      </w:r>
      <w:r w:rsidR="00206D7B">
        <w:rPr>
          <w:lang w:val="pt-BR"/>
        </w:rPr>
        <w:t>:</w:t>
      </w:r>
    </w:p>
    <w:p w:rsidR="00206D7B" w:rsidRPr="00CB4C19" w:rsidRDefault="00206D7B" w:rsidP="00CB4C19">
      <w:pPr>
        <w:spacing w:after="120" w:line="280" w:lineRule="atLeast"/>
        <w:ind w:left="2268" w:firstLine="0"/>
        <w:rPr>
          <w:sz w:val="20"/>
          <w:lang w:val="pt-BR"/>
        </w:rPr>
      </w:pPr>
      <w:r w:rsidRPr="00CB4C19">
        <w:rPr>
          <w:sz w:val="20"/>
          <w:lang w:val="pt-BR"/>
        </w:rPr>
        <w:t>[...] destaca-se o número relativamente reduzido de títulos indexados frente ao que se estima haver no mundo, o predomínio da literatura em inglês, o número reduzido de revistas dos países em desenvolvimento, a cobertura limitada de outros tipos de documentos além do artigo de periódico, e a representação exagerada de algumas áreas das ciências, especialmente as duras, em detrimento das ciências sociais e humanidades (CAREGNATO, 2011, p. 74).</w:t>
      </w:r>
    </w:p>
    <w:p w:rsidR="00367AC0" w:rsidRPr="00A57D2C" w:rsidRDefault="00CB4C19" w:rsidP="00574031">
      <w:pPr>
        <w:spacing w:after="120"/>
        <w:ind w:firstLine="0"/>
        <w:rPr>
          <w:lang w:val="pt-BR"/>
        </w:rPr>
      </w:pPr>
      <w:r>
        <w:rPr>
          <w:lang w:val="pt-BR"/>
        </w:rPr>
        <w:t>Nesse contexto, o surgimento do GS em 2004 despertou grande interesse</w:t>
      </w:r>
      <w:r w:rsidRPr="00CB4C19">
        <w:rPr>
          <w:lang w:val="pt-BR"/>
        </w:rPr>
        <w:t xml:space="preserve"> por parte da comunidade </w:t>
      </w:r>
      <w:proofErr w:type="spellStart"/>
      <w:r w:rsidRPr="00CB4C19">
        <w:rPr>
          <w:lang w:val="pt-BR"/>
        </w:rPr>
        <w:t>cien</w:t>
      </w:r>
      <w:r>
        <w:rPr>
          <w:lang w:val="pt-BR"/>
        </w:rPr>
        <w:t>t</w:t>
      </w:r>
      <w:r w:rsidRPr="00CB4C19">
        <w:rPr>
          <w:lang w:val="pt-BR"/>
        </w:rPr>
        <w:t>ométrica</w:t>
      </w:r>
      <w:proofErr w:type="spellEnd"/>
      <w:r>
        <w:rPr>
          <w:lang w:val="pt-BR"/>
        </w:rPr>
        <w:t>, impulsionando estudos variados sobre seus pontos fracos e fortes, conforme comentado na próxima seção.</w:t>
      </w:r>
    </w:p>
    <w:p w:rsidR="001808A9" w:rsidRPr="008557A3" w:rsidRDefault="0098121B" w:rsidP="006F4748">
      <w:pPr>
        <w:pStyle w:val="Ttulo1"/>
        <w:numPr>
          <w:ilvl w:val="0"/>
          <w:numId w:val="0"/>
        </w:numPr>
        <w:spacing w:before="0"/>
        <w:ind w:left="284" w:hanging="284"/>
      </w:pPr>
      <w:proofErr w:type="gramStart"/>
      <w:r>
        <w:t>3</w:t>
      </w:r>
      <w:proofErr w:type="gramEnd"/>
      <w:r>
        <w:t xml:space="preserve"> </w:t>
      </w:r>
      <w:r w:rsidR="00E61C97">
        <w:rPr>
          <w:i/>
          <w:caps w:val="0"/>
          <w:sz w:val="28"/>
          <w:szCs w:val="28"/>
        </w:rPr>
        <w:t>G</w:t>
      </w:r>
      <w:r w:rsidR="00E61C97" w:rsidRPr="00E61C97">
        <w:rPr>
          <w:i/>
          <w:caps w:val="0"/>
          <w:sz w:val="28"/>
          <w:szCs w:val="28"/>
        </w:rPr>
        <w:t>oogle scholar</w:t>
      </w:r>
      <w:r w:rsidR="00E61C97" w:rsidRPr="00E61C97">
        <w:rPr>
          <w:caps w:val="0"/>
          <w:sz w:val="28"/>
          <w:szCs w:val="28"/>
        </w:rPr>
        <w:t>: avaliações críticas</w:t>
      </w:r>
    </w:p>
    <w:p w:rsidR="007056FA" w:rsidRDefault="00367AC0" w:rsidP="00574031">
      <w:pPr>
        <w:spacing w:after="120"/>
        <w:ind w:firstLine="0"/>
        <w:rPr>
          <w:lang w:val="pt-BR"/>
        </w:rPr>
      </w:pPr>
      <w:r>
        <w:rPr>
          <w:lang w:val="pt-BR"/>
        </w:rPr>
        <w:t>A</w:t>
      </w:r>
      <w:r w:rsidR="000758BB">
        <w:rPr>
          <w:lang w:val="pt-BR"/>
        </w:rPr>
        <w:t>pós seu l</w:t>
      </w:r>
      <w:r w:rsidR="00FA30DE">
        <w:rPr>
          <w:lang w:val="pt-BR"/>
        </w:rPr>
        <w:t xml:space="preserve">ançamento em novembro de 2004, prolifera a literatura internacional explorando o potencial do </w:t>
      </w:r>
      <w:r w:rsidR="00FA30DE" w:rsidRPr="008318DA">
        <w:rPr>
          <w:i/>
          <w:lang w:val="pt-BR"/>
        </w:rPr>
        <w:t>Google Scholar</w:t>
      </w:r>
      <w:r w:rsidR="00FA30DE">
        <w:rPr>
          <w:lang w:val="pt-BR"/>
        </w:rPr>
        <w:t xml:space="preserve"> nos estudos bibliométricos, </w:t>
      </w:r>
      <w:r w:rsidR="00FA30DE" w:rsidRPr="00FA30DE">
        <w:rPr>
          <w:lang w:val="pt-BR"/>
        </w:rPr>
        <w:t xml:space="preserve">sendo </w:t>
      </w:r>
      <w:r w:rsidR="00FA30DE">
        <w:rPr>
          <w:lang w:val="pt-BR"/>
        </w:rPr>
        <w:t xml:space="preserve">a grande maioria desses estudos de caráter comparativo entre o GS e as bases </w:t>
      </w:r>
      <w:proofErr w:type="spellStart"/>
      <w:proofErr w:type="gramStart"/>
      <w:r w:rsidR="004B6ABA">
        <w:rPr>
          <w:lang w:val="pt-BR"/>
        </w:rPr>
        <w:t>WoK</w:t>
      </w:r>
      <w:proofErr w:type="spellEnd"/>
      <w:proofErr w:type="gramEnd"/>
      <w:r w:rsidR="004B6ABA">
        <w:rPr>
          <w:lang w:val="pt-BR"/>
        </w:rPr>
        <w:t xml:space="preserve"> (</w:t>
      </w:r>
      <w:r w:rsidR="00FA30DE" w:rsidRPr="00FA30DE">
        <w:rPr>
          <w:i/>
          <w:lang w:val="pt-BR"/>
        </w:rPr>
        <w:t>Web of Science</w:t>
      </w:r>
      <w:r w:rsidR="008318DA">
        <w:rPr>
          <w:i/>
          <w:lang w:val="pt-BR"/>
        </w:rPr>
        <w:t xml:space="preserve"> </w:t>
      </w:r>
      <w:r w:rsidR="008318DA" w:rsidRPr="008318DA">
        <w:rPr>
          <w:lang w:val="pt-BR"/>
        </w:rPr>
        <w:t>-</w:t>
      </w:r>
      <w:r w:rsidR="004B6ABA" w:rsidRPr="008318DA">
        <w:rPr>
          <w:lang w:val="pt-BR"/>
        </w:rPr>
        <w:t xml:space="preserve"> </w:t>
      </w:r>
      <w:proofErr w:type="spellStart"/>
      <w:r w:rsidR="004B6ABA" w:rsidRPr="004B6ABA">
        <w:rPr>
          <w:lang w:val="pt-BR"/>
        </w:rPr>
        <w:t>WoS</w:t>
      </w:r>
      <w:proofErr w:type="spellEnd"/>
      <w:r w:rsidR="00FA30DE">
        <w:rPr>
          <w:lang w:val="pt-BR"/>
        </w:rPr>
        <w:t xml:space="preserve"> e </w:t>
      </w:r>
      <w:proofErr w:type="spellStart"/>
      <w:r w:rsidR="004B6ABA" w:rsidRPr="004B6ABA">
        <w:rPr>
          <w:i/>
          <w:lang w:val="pt-BR"/>
        </w:rPr>
        <w:t>Journal</w:t>
      </w:r>
      <w:proofErr w:type="spellEnd"/>
      <w:r w:rsidR="004B6ABA" w:rsidRPr="004B6ABA">
        <w:rPr>
          <w:i/>
          <w:lang w:val="pt-BR"/>
        </w:rPr>
        <w:t xml:space="preserve"> </w:t>
      </w:r>
      <w:proofErr w:type="spellStart"/>
      <w:r w:rsidR="004B6ABA" w:rsidRPr="004B6ABA">
        <w:rPr>
          <w:i/>
          <w:lang w:val="pt-BR"/>
        </w:rPr>
        <w:t>Citation</w:t>
      </w:r>
      <w:proofErr w:type="spellEnd"/>
      <w:r w:rsidR="004B6ABA" w:rsidRPr="004B6ABA">
        <w:rPr>
          <w:i/>
          <w:lang w:val="pt-BR"/>
        </w:rPr>
        <w:t xml:space="preserve"> </w:t>
      </w:r>
      <w:proofErr w:type="spellStart"/>
      <w:r w:rsidR="004B6ABA" w:rsidRPr="004B6ABA">
        <w:rPr>
          <w:i/>
          <w:lang w:val="pt-BR"/>
        </w:rPr>
        <w:t>Reports</w:t>
      </w:r>
      <w:proofErr w:type="spellEnd"/>
      <w:r w:rsidR="008318DA">
        <w:rPr>
          <w:i/>
          <w:lang w:val="pt-BR"/>
        </w:rPr>
        <w:t xml:space="preserve"> </w:t>
      </w:r>
      <w:r w:rsidR="008318DA" w:rsidRPr="008318DA">
        <w:rPr>
          <w:lang w:val="pt-BR"/>
        </w:rPr>
        <w:t>-</w:t>
      </w:r>
      <w:r w:rsidR="004B6ABA">
        <w:rPr>
          <w:i/>
          <w:lang w:val="pt-BR"/>
        </w:rPr>
        <w:t xml:space="preserve"> </w:t>
      </w:r>
      <w:r w:rsidR="004B6ABA" w:rsidRPr="004B6ABA">
        <w:rPr>
          <w:lang w:val="pt-BR"/>
        </w:rPr>
        <w:t>JCR</w:t>
      </w:r>
      <w:r w:rsidR="004B6ABA">
        <w:rPr>
          <w:lang w:val="pt-BR"/>
        </w:rPr>
        <w:t xml:space="preserve">) e </w:t>
      </w:r>
      <w:r w:rsidR="00FA30DE">
        <w:rPr>
          <w:lang w:val="pt-BR"/>
        </w:rPr>
        <w:t>Scopus, usando diferentes metodologias e enfoques.</w:t>
      </w:r>
    </w:p>
    <w:p w:rsidR="002F1352" w:rsidRDefault="00FA30DE" w:rsidP="00574031">
      <w:pPr>
        <w:spacing w:after="120"/>
        <w:ind w:firstLine="0"/>
        <w:rPr>
          <w:lang w:val="pt-BR"/>
        </w:rPr>
      </w:pPr>
      <w:proofErr w:type="spellStart"/>
      <w:r>
        <w:rPr>
          <w:lang w:val="pt-BR"/>
        </w:rPr>
        <w:t>Aguillo</w:t>
      </w:r>
      <w:proofErr w:type="spellEnd"/>
      <w:r>
        <w:rPr>
          <w:lang w:val="pt-BR"/>
        </w:rPr>
        <w:t xml:space="preserve"> (</w:t>
      </w:r>
      <w:r w:rsidR="004B6ABA">
        <w:rPr>
          <w:lang w:val="pt-BR"/>
        </w:rPr>
        <w:t xml:space="preserve">2012) </w:t>
      </w:r>
      <w:r w:rsidR="007176AD">
        <w:rPr>
          <w:lang w:val="pt-BR"/>
        </w:rPr>
        <w:t xml:space="preserve">e </w:t>
      </w:r>
      <w:r w:rsidR="007176AD" w:rsidRPr="007176AD">
        <w:rPr>
          <w:lang w:val="pt-BR"/>
        </w:rPr>
        <w:t>Bar-Ilan (2010; 2008)</w:t>
      </w:r>
      <w:r w:rsidR="007176AD">
        <w:rPr>
          <w:lang w:val="pt-BR"/>
        </w:rPr>
        <w:t xml:space="preserve"> </w:t>
      </w:r>
      <w:r w:rsidR="004B6ABA">
        <w:rPr>
          <w:lang w:val="pt-BR"/>
        </w:rPr>
        <w:t xml:space="preserve">elencam tais </w:t>
      </w:r>
      <w:r>
        <w:rPr>
          <w:lang w:val="pt-BR"/>
        </w:rPr>
        <w:t>estudos</w:t>
      </w:r>
      <w:r w:rsidR="004B6ABA">
        <w:rPr>
          <w:lang w:val="pt-BR"/>
        </w:rPr>
        <w:t xml:space="preserve">, </w:t>
      </w:r>
      <w:r w:rsidR="004B6ABA" w:rsidRPr="004B6ABA">
        <w:rPr>
          <w:lang w:val="pt-BR"/>
        </w:rPr>
        <w:t>dividi</w:t>
      </w:r>
      <w:r w:rsidR="004B6ABA">
        <w:rPr>
          <w:lang w:val="pt-BR"/>
        </w:rPr>
        <w:t xml:space="preserve">ndo-os </w:t>
      </w:r>
      <w:r w:rsidR="004B6ABA" w:rsidRPr="004B6ABA">
        <w:rPr>
          <w:lang w:val="pt-BR"/>
        </w:rPr>
        <w:t>entre os favoráveis e os não favoráveis a</w:t>
      </w:r>
      <w:r w:rsidR="008318DA">
        <w:rPr>
          <w:lang w:val="pt-BR"/>
        </w:rPr>
        <w:t xml:space="preserve">o </w:t>
      </w:r>
      <w:r w:rsidR="004B6ABA" w:rsidRPr="004B6ABA">
        <w:rPr>
          <w:lang w:val="pt-BR"/>
        </w:rPr>
        <w:t xml:space="preserve">uso </w:t>
      </w:r>
      <w:r w:rsidR="008318DA">
        <w:rPr>
          <w:lang w:val="pt-BR"/>
        </w:rPr>
        <w:t>do GS para</w:t>
      </w:r>
      <w:r w:rsidR="004B6ABA" w:rsidRPr="004B6ABA">
        <w:rPr>
          <w:lang w:val="pt-BR"/>
        </w:rPr>
        <w:t xml:space="preserve"> objetivos bibliométricos</w:t>
      </w:r>
      <w:r w:rsidR="007056FA">
        <w:rPr>
          <w:lang w:val="pt-BR"/>
        </w:rPr>
        <w:t xml:space="preserve">, destacando </w:t>
      </w:r>
      <w:r w:rsidR="008318DA">
        <w:rPr>
          <w:lang w:val="pt-BR"/>
        </w:rPr>
        <w:t>seus pontos fortes e fracos</w:t>
      </w:r>
      <w:r w:rsidR="007056FA">
        <w:rPr>
          <w:lang w:val="pt-BR"/>
        </w:rPr>
        <w:t>: como positivos, o fato de ser uma fonte de acesso gratuito em contraste com as dispendiosas bases de dados comerciais; sua ampla cobertura, inclusive no caso das Humanidades e Ciências Sociais Aplicadas, de outros materiais além de artigos</w:t>
      </w:r>
      <w:r w:rsidR="008318DA">
        <w:rPr>
          <w:lang w:val="pt-BR"/>
        </w:rPr>
        <w:t xml:space="preserve"> -</w:t>
      </w:r>
      <w:r w:rsidR="007056FA">
        <w:rPr>
          <w:lang w:val="pt-BR"/>
        </w:rPr>
        <w:t xml:space="preserve"> como livros, capítulos de livros, trabalhos de eventos, etc., que normalmente não são cobertos pelas bases comerciais; sua recuperação abrangente de revistas em acesso aberto</w:t>
      </w:r>
      <w:r w:rsidR="00EC2C53">
        <w:rPr>
          <w:lang w:val="pt-BR"/>
        </w:rPr>
        <w:t>, de idiomas diversos do inglês e originárias de países emergentes.</w:t>
      </w:r>
      <w:r w:rsidR="007056FA">
        <w:rPr>
          <w:lang w:val="pt-BR"/>
        </w:rPr>
        <w:t xml:space="preserve"> </w:t>
      </w:r>
      <w:r w:rsidR="00EC2C53">
        <w:rPr>
          <w:lang w:val="pt-BR"/>
        </w:rPr>
        <w:t xml:space="preserve">Os pontos negativos do GS estão relacionados à sua acurácia na contagem de citações, com relatos de duplicações, </w:t>
      </w:r>
      <w:r w:rsidR="00924222">
        <w:rPr>
          <w:lang w:val="pt-BR"/>
        </w:rPr>
        <w:t>erros ou supressões no ano da publicação, no nome dos autores e das revistas.</w:t>
      </w:r>
    </w:p>
    <w:p w:rsidR="00924222" w:rsidRDefault="00924222" w:rsidP="00574031">
      <w:pPr>
        <w:spacing w:after="120"/>
        <w:ind w:firstLine="0"/>
        <w:rPr>
          <w:lang w:val="pt-BR"/>
        </w:rPr>
      </w:pPr>
      <w:r>
        <w:rPr>
          <w:lang w:val="pt-BR"/>
        </w:rPr>
        <w:lastRenderedPageBreak/>
        <w:t xml:space="preserve">Peter </w:t>
      </w:r>
      <w:proofErr w:type="spellStart"/>
      <w:r>
        <w:rPr>
          <w:lang w:val="pt-BR"/>
        </w:rPr>
        <w:t>Jacsó</w:t>
      </w:r>
      <w:proofErr w:type="spellEnd"/>
      <w:r>
        <w:rPr>
          <w:lang w:val="pt-BR"/>
        </w:rPr>
        <w:t xml:space="preserve"> (2010; 2008; 2005) figura entre os maiores críticos ao GS, enquanto Anne-Wil </w:t>
      </w:r>
      <w:proofErr w:type="spellStart"/>
      <w:r>
        <w:rPr>
          <w:lang w:val="pt-BR"/>
        </w:rPr>
        <w:t>Harzing</w:t>
      </w:r>
      <w:proofErr w:type="spellEnd"/>
      <w:r>
        <w:rPr>
          <w:lang w:val="pt-BR"/>
        </w:rPr>
        <w:t xml:space="preserve"> (</w:t>
      </w:r>
      <w:r w:rsidR="00134E68">
        <w:rPr>
          <w:lang w:val="pt-BR"/>
        </w:rPr>
        <w:t xml:space="preserve">2013; </w:t>
      </w:r>
      <w:r w:rsidR="006C121E">
        <w:rPr>
          <w:lang w:val="pt-BR"/>
        </w:rPr>
        <w:t xml:space="preserve">HARZING; </w:t>
      </w:r>
      <w:r w:rsidR="006C121E" w:rsidRPr="006C121E">
        <w:rPr>
          <w:lang w:val="pt-BR"/>
        </w:rPr>
        <w:t>VAN DER WAL</w:t>
      </w:r>
      <w:r w:rsidR="006C121E">
        <w:rPr>
          <w:lang w:val="pt-BR"/>
        </w:rPr>
        <w:t xml:space="preserve">, </w:t>
      </w:r>
      <w:r w:rsidR="00134E68">
        <w:rPr>
          <w:lang w:val="pt-BR"/>
        </w:rPr>
        <w:t xml:space="preserve">2008) está entre seus entusiastas, </w:t>
      </w:r>
      <w:r w:rsidR="008318DA">
        <w:rPr>
          <w:lang w:val="pt-BR"/>
        </w:rPr>
        <w:t>relevando</w:t>
      </w:r>
      <w:r w:rsidR="00134E68">
        <w:rPr>
          <w:lang w:val="pt-BR"/>
        </w:rPr>
        <w:t xml:space="preserve"> a utilidade do GS para as áreas de Humanidades e Ciências Sociais Aplicadas</w:t>
      </w:r>
      <w:r w:rsidR="001B4631">
        <w:rPr>
          <w:lang w:val="pt-BR"/>
        </w:rPr>
        <w:t xml:space="preserve"> e</w:t>
      </w:r>
      <w:r w:rsidR="004D697F">
        <w:rPr>
          <w:lang w:val="pt-BR"/>
        </w:rPr>
        <w:t xml:space="preserve"> </w:t>
      </w:r>
      <w:r w:rsidR="000D2C86">
        <w:rPr>
          <w:lang w:val="pt-BR"/>
        </w:rPr>
        <w:t>também</w:t>
      </w:r>
      <w:r w:rsidR="00134E68">
        <w:rPr>
          <w:lang w:val="pt-BR"/>
        </w:rPr>
        <w:t xml:space="preserve"> disponibilizando publicamente o </w:t>
      </w:r>
      <w:r w:rsidR="00134E68" w:rsidRPr="00134E68">
        <w:rPr>
          <w:i/>
          <w:lang w:val="pt-BR"/>
        </w:rPr>
        <w:t>software</w:t>
      </w:r>
      <w:r w:rsidR="00134E68">
        <w:rPr>
          <w:lang w:val="pt-BR"/>
        </w:rPr>
        <w:t xml:space="preserve"> </w:t>
      </w:r>
      <w:r w:rsidR="00134E68" w:rsidRPr="00134E68">
        <w:rPr>
          <w:i/>
          <w:lang w:val="pt-BR"/>
        </w:rPr>
        <w:t>Publish or Perish</w:t>
      </w:r>
      <w:r w:rsidR="00134E68" w:rsidRPr="00134E68">
        <w:rPr>
          <w:rStyle w:val="Refdenotaderodap"/>
          <w:lang w:val="pt-BR"/>
        </w:rPr>
        <w:footnoteReference w:id="1"/>
      </w:r>
      <w:r w:rsidR="00134E68">
        <w:rPr>
          <w:i/>
          <w:lang w:val="pt-BR"/>
        </w:rPr>
        <w:t xml:space="preserve"> </w:t>
      </w:r>
      <w:r w:rsidR="003F7DA0">
        <w:rPr>
          <w:lang w:val="pt-BR"/>
        </w:rPr>
        <w:t xml:space="preserve">(HARZING, 2007) </w:t>
      </w:r>
      <w:r w:rsidR="00134E68" w:rsidRPr="00134E68">
        <w:rPr>
          <w:lang w:val="pt-BR"/>
        </w:rPr>
        <w:t xml:space="preserve">para ordenar </w:t>
      </w:r>
      <w:r w:rsidR="00134E68">
        <w:rPr>
          <w:lang w:val="pt-BR"/>
        </w:rPr>
        <w:t xml:space="preserve">automaticamente </w:t>
      </w:r>
      <w:r w:rsidR="00134E68" w:rsidRPr="00134E68">
        <w:rPr>
          <w:lang w:val="pt-BR"/>
        </w:rPr>
        <w:t>as citações</w:t>
      </w:r>
      <w:r w:rsidR="00134E68">
        <w:rPr>
          <w:lang w:val="pt-BR"/>
        </w:rPr>
        <w:t xml:space="preserve"> recuperadas no buscador</w:t>
      </w:r>
      <w:r w:rsidR="00134E68">
        <w:rPr>
          <w:i/>
          <w:lang w:val="pt-BR"/>
        </w:rPr>
        <w:t>.</w:t>
      </w:r>
    </w:p>
    <w:p w:rsidR="000D2C86" w:rsidRPr="000D2C86" w:rsidRDefault="000D2C86" w:rsidP="00574031">
      <w:pPr>
        <w:ind w:firstLine="0"/>
        <w:rPr>
          <w:lang w:val="pt-BR"/>
        </w:rPr>
      </w:pPr>
      <w:r>
        <w:rPr>
          <w:lang w:val="pt-BR"/>
        </w:rPr>
        <w:t xml:space="preserve">Esses estudos críticos são unânimes em afirmar a necessidade de mais pesquisas com a ferramenta, evidenciando assim </w:t>
      </w:r>
      <w:r w:rsidRPr="000D2C86">
        <w:rPr>
          <w:lang w:val="pt-BR"/>
        </w:rPr>
        <w:t xml:space="preserve">uma base </w:t>
      </w:r>
      <w:r w:rsidR="001B4631">
        <w:rPr>
          <w:lang w:val="pt-BR"/>
        </w:rPr>
        <w:t xml:space="preserve">fundamentada e </w:t>
      </w:r>
      <w:r w:rsidRPr="000D2C86">
        <w:rPr>
          <w:lang w:val="pt-BR"/>
        </w:rPr>
        <w:t>relevante que aponte</w:t>
      </w:r>
      <w:r>
        <w:rPr>
          <w:lang w:val="pt-BR"/>
        </w:rPr>
        <w:t xml:space="preserve"> realisticamente todo o potencial do </w:t>
      </w:r>
      <w:r w:rsidRPr="000D2C86">
        <w:rPr>
          <w:i/>
          <w:lang w:val="pt-BR"/>
        </w:rPr>
        <w:t>Google Scholar</w:t>
      </w:r>
      <w:r>
        <w:rPr>
          <w:lang w:val="pt-BR"/>
        </w:rPr>
        <w:t xml:space="preserve"> para os estudos bibliométricos, em especial nas áreas não cobertas pelas fontes de dados comerciais. No caso brasileiro, Caregnato (2011</w:t>
      </w:r>
      <w:r w:rsidR="00E24697">
        <w:rPr>
          <w:lang w:val="pt-BR"/>
        </w:rPr>
        <w:t>, p. 76</w:t>
      </w:r>
      <w:r>
        <w:rPr>
          <w:lang w:val="pt-BR"/>
        </w:rPr>
        <w:t xml:space="preserve">) reforça essa necessidade </w:t>
      </w:r>
      <w:r w:rsidR="00E24697">
        <w:rPr>
          <w:lang w:val="pt-BR"/>
        </w:rPr>
        <w:t>c</w:t>
      </w:r>
      <w:r w:rsidR="00E24697" w:rsidRPr="00E24697">
        <w:rPr>
          <w:lang w:val="pt-BR"/>
        </w:rPr>
        <w:t xml:space="preserve">onsiderando que grande parte da </w:t>
      </w:r>
      <w:r w:rsidR="00E24697">
        <w:rPr>
          <w:lang w:val="pt-BR"/>
        </w:rPr>
        <w:t>nossa</w:t>
      </w:r>
      <w:r w:rsidR="00E24697" w:rsidRPr="00E24697">
        <w:rPr>
          <w:lang w:val="pt-BR"/>
        </w:rPr>
        <w:t xml:space="preserve"> produção científica nas </w:t>
      </w:r>
      <w:r w:rsidR="00E24697">
        <w:rPr>
          <w:lang w:val="pt-BR"/>
        </w:rPr>
        <w:t>Humanas, C</w:t>
      </w:r>
      <w:r w:rsidR="00E24697" w:rsidRPr="00E24697">
        <w:rPr>
          <w:lang w:val="pt-BR"/>
        </w:rPr>
        <w:t>iências</w:t>
      </w:r>
      <w:r w:rsidR="00E24697">
        <w:rPr>
          <w:lang w:val="pt-BR"/>
        </w:rPr>
        <w:t xml:space="preserve"> S</w:t>
      </w:r>
      <w:r w:rsidR="00E24697" w:rsidRPr="00E24697">
        <w:rPr>
          <w:lang w:val="pt-BR"/>
        </w:rPr>
        <w:t xml:space="preserve">ociais e </w:t>
      </w:r>
      <w:r w:rsidR="00E24697">
        <w:rPr>
          <w:lang w:val="pt-BR"/>
        </w:rPr>
        <w:t>Sociais A</w:t>
      </w:r>
      <w:r w:rsidR="00E24697" w:rsidRPr="00E24697">
        <w:rPr>
          <w:lang w:val="pt-BR"/>
        </w:rPr>
        <w:t xml:space="preserve">plicadas </w:t>
      </w:r>
      <w:r w:rsidR="00E24697">
        <w:rPr>
          <w:lang w:val="pt-BR"/>
        </w:rPr>
        <w:t xml:space="preserve">“[...] </w:t>
      </w:r>
      <w:r w:rsidR="00E24697" w:rsidRPr="00E24697">
        <w:rPr>
          <w:lang w:val="pt-BR"/>
        </w:rPr>
        <w:t>não está indexada nas principais bases</w:t>
      </w:r>
      <w:r w:rsidR="00E24697">
        <w:rPr>
          <w:lang w:val="pt-BR"/>
        </w:rPr>
        <w:t xml:space="preserve"> [...]</w:t>
      </w:r>
      <w:r w:rsidR="00E24697" w:rsidRPr="00E24697">
        <w:rPr>
          <w:lang w:val="pt-BR"/>
        </w:rPr>
        <w:t>, é veiculada também como tipos de documentos alternativos (por exemplo,</w:t>
      </w:r>
      <w:r w:rsidR="00E24697">
        <w:rPr>
          <w:lang w:val="pt-BR"/>
        </w:rPr>
        <w:t xml:space="preserve"> </w:t>
      </w:r>
      <w:r w:rsidR="00E24697" w:rsidRPr="00E24697">
        <w:rPr>
          <w:lang w:val="pt-BR"/>
        </w:rPr>
        <w:t>trabalhos em eventos) e é registrada em língua portuguesa</w:t>
      </w:r>
      <w:r w:rsidR="00E24697">
        <w:rPr>
          <w:lang w:val="pt-BR"/>
        </w:rPr>
        <w:t xml:space="preserve">”. </w:t>
      </w:r>
      <w:r>
        <w:rPr>
          <w:lang w:val="pt-BR"/>
        </w:rPr>
        <w:t xml:space="preserve">Essa assertiva estimulou a ideia de </w:t>
      </w:r>
      <w:r w:rsidR="00E24697">
        <w:rPr>
          <w:lang w:val="pt-BR"/>
        </w:rPr>
        <w:t xml:space="preserve">compartilhamento de dados de citações extraídos do GS, </w:t>
      </w:r>
      <w:r w:rsidR="001B4631">
        <w:rPr>
          <w:lang w:val="pt-BR"/>
        </w:rPr>
        <w:t>promovendo</w:t>
      </w:r>
      <w:r w:rsidR="00E24697">
        <w:rPr>
          <w:lang w:val="pt-BR"/>
        </w:rPr>
        <w:t xml:space="preserve"> sua exploração </w:t>
      </w:r>
      <w:r w:rsidR="00DA450C">
        <w:rPr>
          <w:lang w:val="pt-BR"/>
        </w:rPr>
        <w:t xml:space="preserve">através da colaboração entre </w:t>
      </w:r>
      <w:r w:rsidR="00C14140">
        <w:rPr>
          <w:lang w:val="pt-BR"/>
        </w:rPr>
        <w:t>a</w:t>
      </w:r>
      <w:r w:rsidR="00DA450C">
        <w:rPr>
          <w:lang w:val="pt-BR"/>
        </w:rPr>
        <w:t xml:space="preserve"> </w:t>
      </w:r>
      <w:r w:rsidR="00E24697">
        <w:rPr>
          <w:lang w:val="pt-BR"/>
        </w:rPr>
        <w:t xml:space="preserve">comunidade de </w:t>
      </w:r>
      <w:r w:rsidR="00DA450C">
        <w:rPr>
          <w:lang w:val="pt-BR"/>
        </w:rPr>
        <w:t>Estudos Métricos da Informação</w:t>
      </w:r>
      <w:r w:rsidR="00E24697">
        <w:rPr>
          <w:lang w:val="pt-BR"/>
        </w:rPr>
        <w:t>.</w:t>
      </w:r>
    </w:p>
    <w:p w:rsidR="001808A9" w:rsidRPr="00574031" w:rsidRDefault="0098121B" w:rsidP="006F4748">
      <w:pPr>
        <w:pStyle w:val="Ttulo1"/>
        <w:numPr>
          <w:ilvl w:val="0"/>
          <w:numId w:val="0"/>
        </w:numPr>
        <w:spacing w:before="0"/>
        <w:ind w:left="284" w:hanging="284"/>
        <w:rPr>
          <w:sz w:val="28"/>
          <w:szCs w:val="28"/>
        </w:rPr>
      </w:pPr>
      <w:proofErr w:type="gramStart"/>
      <w:r>
        <w:t>4</w:t>
      </w:r>
      <w:proofErr w:type="gramEnd"/>
      <w:r>
        <w:t xml:space="preserve"> </w:t>
      </w:r>
      <w:r w:rsidR="00574031">
        <w:rPr>
          <w:caps w:val="0"/>
          <w:sz w:val="28"/>
          <w:szCs w:val="28"/>
        </w:rPr>
        <w:t>M</w:t>
      </w:r>
      <w:r w:rsidR="00574031" w:rsidRPr="00574031">
        <w:rPr>
          <w:caps w:val="0"/>
          <w:sz w:val="28"/>
          <w:szCs w:val="28"/>
        </w:rPr>
        <w:t xml:space="preserve">etodologia de extração e compartilhamento de dados de citações das revistas brasileiras de </w:t>
      </w:r>
      <w:r w:rsidR="00574031">
        <w:rPr>
          <w:caps w:val="0"/>
          <w:sz w:val="28"/>
          <w:szCs w:val="28"/>
        </w:rPr>
        <w:t>CI</w:t>
      </w:r>
    </w:p>
    <w:p w:rsidR="0018006C" w:rsidRDefault="00E24697" w:rsidP="00574031">
      <w:pPr>
        <w:spacing w:after="120"/>
        <w:ind w:firstLine="0"/>
        <w:rPr>
          <w:lang w:val="pt-BR"/>
        </w:rPr>
      </w:pPr>
      <w:r>
        <w:rPr>
          <w:lang w:val="pt-BR"/>
        </w:rPr>
        <w:t xml:space="preserve">Para concretizar a ideia de compartilhamento livre </w:t>
      </w:r>
      <w:r w:rsidR="001B4631">
        <w:rPr>
          <w:lang w:val="pt-BR"/>
        </w:rPr>
        <w:t xml:space="preserve">e aberto </w:t>
      </w:r>
      <w:r>
        <w:rPr>
          <w:lang w:val="pt-BR"/>
        </w:rPr>
        <w:t xml:space="preserve">dos dados de citações </w:t>
      </w:r>
      <w:r w:rsidR="0018006C">
        <w:rPr>
          <w:lang w:val="pt-BR"/>
        </w:rPr>
        <w:t>extraídos</w:t>
      </w:r>
      <w:r>
        <w:rPr>
          <w:lang w:val="pt-BR"/>
        </w:rPr>
        <w:t xml:space="preserve"> do </w:t>
      </w:r>
      <w:r w:rsidR="0018006C" w:rsidRPr="0018006C">
        <w:rPr>
          <w:i/>
          <w:lang w:val="pt-BR"/>
        </w:rPr>
        <w:t>Google Scholar</w:t>
      </w:r>
      <w:r w:rsidR="0018006C">
        <w:rPr>
          <w:lang w:val="pt-BR"/>
        </w:rPr>
        <w:t xml:space="preserve">, </w:t>
      </w:r>
      <w:r w:rsidR="00130BC0">
        <w:rPr>
          <w:lang w:val="pt-BR"/>
        </w:rPr>
        <w:t>facilitando e estimulando sua exploração</w:t>
      </w:r>
      <w:r w:rsidR="00DA450C">
        <w:rPr>
          <w:lang w:val="pt-BR"/>
        </w:rPr>
        <w:t xml:space="preserve"> colaborativa</w:t>
      </w:r>
      <w:r w:rsidR="00130BC0">
        <w:rPr>
          <w:lang w:val="pt-BR"/>
        </w:rPr>
        <w:t xml:space="preserve">, </w:t>
      </w:r>
      <w:r w:rsidR="0018006C">
        <w:rPr>
          <w:lang w:val="pt-BR"/>
        </w:rPr>
        <w:t>foram eleitas as revistas nacionais de Ciência da Informação como piloto, com os seguintes procedimentos:</w:t>
      </w:r>
    </w:p>
    <w:p w:rsidR="0018006C" w:rsidRPr="0018006C" w:rsidRDefault="0018006C" w:rsidP="004A4354">
      <w:pPr>
        <w:spacing w:after="120" w:line="320" w:lineRule="atLeast"/>
        <w:ind w:left="1418" w:firstLine="0"/>
        <w:rPr>
          <w:lang w:val="pt-BR"/>
        </w:rPr>
      </w:pPr>
      <w:proofErr w:type="gramStart"/>
      <w:r>
        <w:rPr>
          <w:lang w:val="pt-BR"/>
        </w:rPr>
        <w:t>a</w:t>
      </w:r>
      <w:r w:rsidR="008736AD">
        <w:rPr>
          <w:lang w:val="pt-BR"/>
        </w:rPr>
        <w:t>.</w:t>
      </w:r>
      <w:proofErr w:type="gramEnd"/>
      <w:r w:rsidRPr="0018006C">
        <w:rPr>
          <w:lang w:val="pt-BR"/>
        </w:rPr>
        <w:t xml:space="preserve"> Levantamento dos nomes dos periódicos de CI, usando como base o </w:t>
      </w:r>
      <w:r w:rsidR="00130BC0">
        <w:rPr>
          <w:lang w:val="pt-BR"/>
        </w:rPr>
        <w:t>Web</w:t>
      </w:r>
      <w:r w:rsidRPr="0018006C">
        <w:rPr>
          <w:lang w:val="pt-BR"/>
        </w:rPr>
        <w:t>Qualis da CAPES</w:t>
      </w:r>
      <w:r w:rsidR="008736AD">
        <w:rPr>
          <w:rStyle w:val="Refdenotaderodap"/>
          <w:lang w:val="pt-BR"/>
        </w:rPr>
        <w:footnoteReference w:id="2"/>
      </w:r>
      <w:r w:rsidR="00130BC0">
        <w:rPr>
          <w:lang w:val="pt-BR"/>
        </w:rPr>
        <w:t xml:space="preserve">, </w:t>
      </w:r>
      <w:r w:rsidRPr="0018006C">
        <w:rPr>
          <w:lang w:val="pt-BR"/>
        </w:rPr>
        <w:t>comparando com listas de periódicos de CI existe</w:t>
      </w:r>
      <w:r>
        <w:rPr>
          <w:lang w:val="pt-BR"/>
        </w:rPr>
        <w:t>ntes</w:t>
      </w:r>
      <w:r w:rsidRPr="0018006C">
        <w:rPr>
          <w:lang w:val="pt-BR"/>
        </w:rPr>
        <w:t xml:space="preserve"> na Internet</w:t>
      </w:r>
      <w:r>
        <w:rPr>
          <w:lang w:val="pt-BR"/>
        </w:rPr>
        <w:t>;</w:t>
      </w:r>
    </w:p>
    <w:p w:rsidR="0018006C" w:rsidRPr="0018006C" w:rsidRDefault="0018006C" w:rsidP="004A4354">
      <w:pPr>
        <w:spacing w:after="120" w:line="320" w:lineRule="atLeast"/>
        <w:ind w:left="1418" w:firstLine="0"/>
        <w:rPr>
          <w:lang w:val="pt-BR"/>
        </w:rPr>
      </w:pPr>
      <w:proofErr w:type="gramStart"/>
      <w:r>
        <w:rPr>
          <w:lang w:val="pt-BR"/>
        </w:rPr>
        <w:t>b</w:t>
      </w:r>
      <w:r w:rsidR="008736AD">
        <w:rPr>
          <w:lang w:val="pt-BR"/>
        </w:rPr>
        <w:t>.</w:t>
      </w:r>
      <w:proofErr w:type="gramEnd"/>
      <w:r w:rsidRPr="0018006C">
        <w:rPr>
          <w:lang w:val="pt-BR"/>
        </w:rPr>
        <w:t xml:space="preserve"> Consulta utilizando o </w:t>
      </w:r>
      <w:r w:rsidRPr="0018006C">
        <w:rPr>
          <w:i/>
          <w:lang w:val="pt-BR"/>
        </w:rPr>
        <w:t>software</w:t>
      </w:r>
      <w:r w:rsidRPr="0018006C">
        <w:rPr>
          <w:lang w:val="pt-BR"/>
        </w:rPr>
        <w:t xml:space="preserve"> </w:t>
      </w:r>
      <w:r w:rsidRPr="0018006C">
        <w:rPr>
          <w:i/>
          <w:lang w:val="pt-BR"/>
        </w:rPr>
        <w:t>Publish or Perish</w:t>
      </w:r>
      <w:r w:rsidRPr="0018006C">
        <w:rPr>
          <w:lang w:val="pt-BR"/>
        </w:rPr>
        <w:t xml:space="preserve"> </w:t>
      </w:r>
      <w:r w:rsidR="003F7DA0">
        <w:rPr>
          <w:lang w:val="pt-BR"/>
        </w:rPr>
        <w:t xml:space="preserve">para Windows, </w:t>
      </w:r>
      <w:r>
        <w:rPr>
          <w:lang w:val="pt-BR"/>
        </w:rPr>
        <w:t xml:space="preserve">tendo como </w:t>
      </w:r>
      <w:r w:rsidRPr="0018006C">
        <w:rPr>
          <w:lang w:val="pt-BR"/>
        </w:rPr>
        <w:t xml:space="preserve">parâmetro </w:t>
      </w:r>
      <w:r w:rsidR="00514EF0">
        <w:rPr>
          <w:lang w:val="pt-BR"/>
        </w:rPr>
        <w:t xml:space="preserve"> de busca </w:t>
      </w:r>
      <w:r w:rsidRPr="0018006C">
        <w:rPr>
          <w:lang w:val="pt-BR"/>
        </w:rPr>
        <w:t xml:space="preserve">o </w:t>
      </w:r>
      <w:r w:rsidR="008736AD">
        <w:rPr>
          <w:lang w:val="pt-BR"/>
        </w:rPr>
        <w:t>título</w:t>
      </w:r>
      <w:r w:rsidRPr="0018006C">
        <w:rPr>
          <w:lang w:val="pt-BR"/>
        </w:rPr>
        <w:t xml:space="preserve"> do periódico e quando </w:t>
      </w:r>
      <w:r>
        <w:rPr>
          <w:lang w:val="pt-BR"/>
        </w:rPr>
        <w:t xml:space="preserve">presente, </w:t>
      </w:r>
      <w:r w:rsidRPr="0018006C">
        <w:rPr>
          <w:lang w:val="pt-BR"/>
        </w:rPr>
        <w:t>sua variação de nome ou abreviatura</w:t>
      </w:r>
      <w:r w:rsidR="00514EF0">
        <w:rPr>
          <w:lang w:val="pt-BR"/>
        </w:rPr>
        <w:t xml:space="preserve"> oficial</w:t>
      </w:r>
      <w:r w:rsidR="003F7DA0">
        <w:rPr>
          <w:lang w:val="pt-BR"/>
        </w:rPr>
        <w:t xml:space="preserve">, no período de </w:t>
      </w:r>
      <w:r w:rsidR="003F7DA0" w:rsidRPr="003F7DA0">
        <w:rPr>
          <w:lang w:val="pt-BR"/>
        </w:rPr>
        <w:t>28/01/2014 a 03/02/2014</w:t>
      </w:r>
      <w:r w:rsidR="008736AD">
        <w:rPr>
          <w:lang w:val="pt-BR"/>
        </w:rPr>
        <w:t>;</w:t>
      </w:r>
    </w:p>
    <w:p w:rsidR="008736AD" w:rsidRPr="003F7DA0" w:rsidRDefault="008736AD" w:rsidP="004A4354">
      <w:pPr>
        <w:spacing w:after="120" w:line="320" w:lineRule="atLeast"/>
        <w:ind w:left="1418" w:firstLine="0"/>
        <w:rPr>
          <w:lang w:val="pt-BR"/>
        </w:rPr>
      </w:pPr>
      <w:proofErr w:type="gramStart"/>
      <w:r>
        <w:rPr>
          <w:lang w:val="pt-BR"/>
        </w:rPr>
        <w:t>c.</w:t>
      </w:r>
      <w:proofErr w:type="gramEnd"/>
      <w:r w:rsidR="0018006C" w:rsidRPr="0018006C">
        <w:rPr>
          <w:lang w:val="pt-BR"/>
        </w:rPr>
        <w:t xml:space="preserve"> </w:t>
      </w:r>
      <w:r>
        <w:rPr>
          <w:lang w:val="pt-BR"/>
        </w:rPr>
        <w:t>Exportação d</w:t>
      </w:r>
      <w:r w:rsidR="0018006C" w:rsidRPr="0018006C">
        <w:rPr>
          <w:lang w:val="pt-BR"/>
        </w:rPr>
        <w:t>os resultados em planilha</w:t>
      </w:r>
      <w:r>
        <w:rPr>
          <w:lang w:val="pt-BR"/>
        </w:rPr>
        <w:t>s</w:t>
      </w:r>
      <w:r w:rsidR="0018006C" w:rsidRPr="0018006C">
        <w:rPr>
          <w:lang w:val="pt-BR"/>
        </w:rPr>
        <w:t xml:space="preserve"> do </w:t>
      </w:r>
      <w:r w:rsidR="0018006C" w:rsidRPr="008736AD">
        <w:rPr>
          <w:i/>
          <w:lang w:val="pt-BR"/>
        </w:rPr>
        <w:t>Google Drive</w:t>
      </w:r>
      <w:r w:rsidR="003F7DA0">
        <w:rPr>
          <w:i/>
          <w:lang w:val="pt-BR"/>
        </w:rPr>
        <w:t xml:space="preserve">, </w:t>
      </w:r>
      <w:r w:rsidR="003F7DA0" w:rsidRPr="003F7DA0">
        <w:rPr>
          <w:lang w:val="pt-BR"/>
        </w:rPr>
        <w:t>uma para cada título de revista</w:t>
      </w:r>
      <w:r w:rsidR="00514EF0">
        <w:rPr>
          <w:lang w:val="pt-BR"/>
        </w:rPr>
        <w:t xml:space="preserve"> recuperado</w:t>
      </w:r>
      <w:r w:rsidRPr="003F7DA0">
        <w:rPr>
          <w:lang w:val="pt-BR"/>
        </w:rPr>
        <w:t>;</w:t>
      </w:r>
    </w:p>
    <w:p w:rsidR="0018006C" w:rsidRPr="0018006C" w:rsidRDefault="008736AD" w:rsidP="004A4354">
      <w:pPr>
        <w:spacing w:after="120" w:line="320" w:lineRule="atLeast"/>
        <w:ind w:left="1418" w:firstLine="0"/>
        <w:rPr>
          <w:lang w:val="pt-BR"/>
        </w:rPr>
      </w:pPr>
      <w:proofErr w:type="gramStart"/>
      <w:r>
        <w:rPr>
          <w:lang w:val="pt-BR"/>
        </w:rPr>
        <w:lastRenderedPageBreak/>
        <w:t>d.</w:t>
      </w:r>
      <w:proofErr w:type="gramEnd"/>
      <w:r>
        <w:rPr>
          <w:lang w:val="pt-BR"/>
        </w:rPr>
        <w:t xml:space="preserve"> </w:t>
      </w:r>
      <w:r w:rsidR="0018006C" w:rsidRPr="0018006C">
        <w:rPr>
          <w:lang w:val="pt-BR"/>
        </w:rPr>
        <w:t>Criação de uma</w:t>
      </w:r>
      <w:r>
        <w:rPr>
          <w:lang w:val="pt-BR"/>
        </w:rPr>
        <w:t xml:space="preserve"> planilha</w:t>
      </w:r>
      <w:r w:rsidR="0018006C" w:rsidRPr="0018006C">
        <w:rPr>
          <w:lang w:val="pt-BR"/>
        </w:rPr>
        <w:t xml:space="preserve"> consolidando todas as planilhas, filtrando neste consolidado apenas os trabalhos que receberam ao menos uma citação</w:t>
      </w:r>
      <w:r>
        <w:rPr>
          <w:lang w:val="pt-BR"/>
        </w:rPr>
        <w:t>;</w:t>
      </w:r>
    </w:p>
    <w:p w:rsidR="0018006C" w:rsidRDefault="008736AD" w:rsidP="004A4354">
      <w:pPr>
        <w:spacing w:after="120" w:line="320" w:lineRule="atLeast"/>
        <w:ind w:left="1418" w:firstLine="0"/>
        <w:rPr>
          <w:lang w:val="pt-BR"/>
        </w:rPr>
      </w:pPr>
      <w:proofErr w:type="gramStart"/>
      <w:r>
        <w:rPr>
          <w:lang w:val="pt-BR"/>
        </w:rPr>
        <w:t>e</w:t>
      </w:r>
      <w:proofErr w:type="gramEnd"/>
      <w:r>
        <w:rPr>
          <w:lang w:val="pt-BR"/>
        </w:rPr>
        <w:t>.</w:t>
      </w:r>
      <w:r w:rsidR="0018006C" w:rsidRPr="0018006C">
        <w:rPr>
          <w:lang w:val="pt-BR"/>
        </w:rPr>
        <w:t xml:space="preserve"> Elaboração de consolidados estatísticos utilizando as tabelas dinâmicas do Excel e o </w:t>
      </w:r>
      <w:r w:rsidR="0018006C" w:rsidRPr="008736AD">
        <w:rPr>
          <w:i/>
          <w:lang w:val="pt-BR"/>
        </w:rPr>
        <w:t>Tableau</w:t>
      </w:r>
      <w:r w:rsidR="001B4631">
        <w:rPr>
          <w:i/>
          <w:lang w:val="pt-BR"/>
        </w:rPr>
        <w:t xml:space="preserve"> </w:t>
      </w:r>
      <w:r w:rsidR="001B4631" w:rsidRPr="001B4631">
        <w:rPr>
          <w:i/>
          <w:lang w:val="pt-BR"/>
        </w:rPr>
        <w:t>Public</w:t>
      </w:r>
      <w:r w:rsidRPr="008736AD">
        <w:rPr>
          <w:rStyle w:val="Refdenotaderodap"/>
          <w:lang w:val="pt-BR"/>
        </w:rPr>
        <w:footnoteReference w:id="3"/>
      </w:r>
      <w:r w:rsidR="0018006C" w:rsidRPr="008736AD">
        <w:rPr>
          <w:lang w:val="pt-BR"/>
        </w:rPr>
        <w:t>,</w:t>
      </w:r>
      <w:r w:rsidR="0018006C" w:rsidRPr="0018006C">
        <w:rPr>
          <w:lang w:val="pt-BR"/>
        </w:rPr>
        <w:t xml:space="preserve"> que é uma ferramenta muito interessante</w:t>
      </w:r>
      <w:r>
        <w:rPr>
          <w:lang w:val="pt-BR"/>
        </w:rPr>
        <w:t xml:space="preserve"> para </w:t>
      </w:r>
      <w:r w:rsidR="00130BC0">
        <w:rPr>
          <w:lang w:val="pt-BR"/>
        </w:rPr>
        <w:t xml:space="preserve">criação, edição e </w:t>
      </w:r>
      <w:r>
        <w:rPr>
          <w:lang w:val="pt-BR"/>
        </w:rPr>
        <w:t>tratamento de dados.</w:t>
      </w:r>
    </w:p>
    <w:p w:rsidR="004A4354" w:rsidRPr="00E47475" w:rsidRDefault="004A4354" w:rsidP="00C14140">
      <w:pPr>
        <w:spacing w:before="240" w:after="120"/>
        <w:ind w:firstLine="0"/>
      </w:pPr>
      <w:r w:rsidRPr="00E47475">
        <w:t xml:space="preserve">O </w:t>
      </w:r>
      <w:r w:rsidRPr="00E47475">
        <w:rPr>
          <w:i/>
        </w:rPr>
        <w:t>Google Drive</w:t>
      </w:r>
      <w:r w:rsidRPr="00E47475">
        <w:t xml:space="preserve"> permite o compartilhamento, e as planilhas elaboradas com os dados pré-tratados </w:t>
      </w:r>
      <w:r w:rsidR="00514EF0" w:rsidRPr="00E47475">
        <w:t>foram</w:t>
      </w:r>
      <w:r w:rsidRPr="00E47475">
        <w:t xml:space="preserve"> hospedad</w:t>
      </w:r>
      <w:r w:rsidR="00514EF0" w:rsidRPr="00E47475">
        <w:t>a</w:t>
      </w:r>
      <w:r w:rsidRPr="00E47475">
        <w:t xml:space="preserve">s de maneira dinâmica </w:t>
      </w:r>
      <w:r w:rsidR="009208CD" w:rsidRPr="00E47475">
        <w:t xml:space="preserve">e </w:t>
      </w:r>
      <w:r w:rsidRPr="00E47475">
        <w:t xml:space="preserve">compartilhadas </w:t>
      </w:r>
      <w:r w:rsidR="003F7DA0" w:rsidRPr="00E47475">
        <w:t xml:space="preserve">publicamente </w:t>
      </w:r>
      <w:r w:rsidRPr="00E47475">
        <w:t>através do link:</w:t>
      </w:r>
    </w:p>
    <w:p w:rsidR="004A4354" w:rsidRPr="008557A3" w:rsidRDefault="004A4354" w:rsidP="004A4354">
      <w:pPr>
        <w:spacing w:after="120"/>
        <w:ind w:firstLine="0"/>
      </w:pPr>
      <w:r w:rsidRPr="00E47475">
        <w:t xml:space="preserve"> </w:t>
      </w:r>
      <w:hyperlink r:id="rId11" w:history="1">
        <w:r w:rsidRPr="00E47475">
          <w:rPr>
            <w:rStyle w:val="Hyperlink"/>
          </w:rPr>
          <w:t>https://docs.google.com/spreadsheets/d/19kcMMnfi_5Ohe60_mev-myFc85FkppqRJy-HhXpfB_Q/edit</w:t>
        </w:r>
      </w:hyperlink>
      <w:r w:rsidRPr="00E47475">
        <w:t>.</w:t>
      </w:r>
      <w:r>
        <w:t xml:space="preserve"> </w:t>
      </w:r>
    </w:p>
    <w:p w:rsidR="001808A9" w:rsidRPr="00574031" w:rsidRDefault="0098121B" w:rsidP="00574031">
      <w:pPr>
        <w:pStyle w:val="Ttulo2"/>
        <w:numPr>
          <w:ilvl w:val="0"/>
          <w:numId w:val="0"/>
        </w:numPr>
        <w:spacing w:before="240" w:after="120"/>
        <w:rPr>
          <w:sz w:val="28"/>
          <w:szCs w:val="28"/>
        </w:rPr>
      </w:pPr>
      <w:r>
        <w:t xml:space="preserve">4.1 </w:t>
      </w:r>
      <w:r w:rsidR="00574031">
        <w:rPr>
          <w:caps w:val="0"/>
          <w:sz w:val="28"/>
          <w:szCs w:val="28"/>
        </w:rPr>
        <w:t>R</w:t>
      </w:r>
      <w:r w:rsidR="00574031" w:rsidRPr="00574031">
        <w:rPr>
          <w:caps w:val="0"/>
          <w:sz w:val="28"/>
          <w:szCs w:val="28"/>
        </w:rPr>
        <w:t>esultados preliminares e esperados</w:t>
      </w:r>
    </w:p>
    <w:p w:rsidR="003C4B97" w:rsidRDefault="004A4354" w:rsidP="00574031">
      <w:pPr>
        <w:spacing w:after="120"/>
        <w:ind w:firstLine="0"/>
        <w:rPr>
          <w:lang w:val="pt-BR"/>
        </w:rPr>
      </w:pPr>
      <w:r>
        <w:rPr>
          <w:lang w:val="pt-BR"/>
        </w:rPr>
        <w:t xml:space="preserve">A extração de dados do GS com o </w:t>
      </w:r>
      <w:r w:rsidRPr="004A4354">
        <w:rPr>
          <w:i/>
          <w:lang w:val="pt-BR"/>
        </w:rPr>
        <w:t>Publish or Perish</w:t>
      </w:r>
      <w:r>
        <w:rPr>
          <w:lang w:val="pt-BR"/>
        </w:rPr>
        <w:t xml:space="preserve"> resultou no total de </w:t>
      </w:r>
      <w:r w:rsidR="00514EF0">
        <w:rPr>
          <w:lang w:val="pt-BR"/>
        </w:rPr>
        <w:t>2</w:t>
      </w:r>
      <w:r w:rsidR="001B4631">
        <w:rPr>
          <w:lang w:val="pt-BR"/>
        </w:rPr>
        <w:t>4</w:t>
      </w:r>
      <w:r>
        <w:rPr>
          <w:lang w:val="pt-BR"/>
        </w:rPr>
        <w:t xml:space="preserve"> revistas </w:t>
      </w:r>
      <w:r w:rsidR="003F7DA0">
        <w:rPr>
          <w:lang w:val="pt-BR"/>
        </w:rPr>
        <w:t xml:space="preserve">nacionais </w:t>
      </w:r>
      <w:r>
        <w:rPr>
          <w:lang w:val="pt-BR"/>
        </w:rPr>
        <w:t>da área de Ci</w:t>
      </w:r>
      <w:r w:rsidR="003F7DA0">
        <w:rPr>
          <w:lang w:val="pt-BR"/>
        </w:rPr>
        <w:t xml:space="preserve">ência da Informação, sendo todas em acesso aberto. </w:t>
      </w:r>
      <w:r w:rsidR="00514EF0">
        <w:rPr>
          <w:lang w:val="pt-BR"/>
        </w:rPr>
        <w:t>A busca por título recuperou</w:t>
      </w:r>
      <w:r w:rsidR="00514EF0" w:rsidRPr="00514EF0">
        <w:rPr>
          <w:lang w:val="pt-BR"/>
        </w:rPr>
        <w:t xml:space="preserve"> dados imprecisos</w:t>
      </w:r>
      <w:r w:rsidR="00514EF0">
        <w:rPr>
          <w:lang w:val="pt-BR"/>
        </w:rPr>
        <w:t xml:space="preserve"> - ne</w:t>
      </w:r>
      <w:r w:rsidR="00514EF0" w:rsidRPr="00514EF0">
        <w:rPr>
          <w:lang w:val="pt-BR"/>
        </w:rPr>
        <w:t>ste levantamento tivemos dois ca</w:t>
      </w:r>
      <w:r w:rsidR="00F60106">
        <w:rPr>
          <w:lang w:val="pt-BR"/>
        </w:rPr>
        <w:t>sos, o primeiro da revista “Em Q</w:t>
      </w:r>
      <w:r w:rsidR="00514EF0" w:rsidRPr="00514EF0">
        <w:rPr>
          <w:lang w:val="pt-BR"/>
        </w:rPr>
        <w:t>uestão”, uma vez que existem diversos periódicos que adotam a e</w:t>
      </w:r>
      <w:r w:rsidR="00514EF0">
        <w:rPr>
          <w:lang w:val="pt-BR"/>
        </w:rPr>
        <w:t xml:space="preserve">xpressão “em questão” no título; e </w:t>
      </w:r>
      <w:r w:rsidR="001B4631">
        <w:rPr>
          <w:lang w:val="pt-BR"/>
        </w:rPr>
        <w:t xml:space="preserve">o segundo </w:t>
      </w:r>
      <w:r w:rsidR="00514EF0">
        <w:rPr>
          <w:lang w:val="pt-BR"/>
        </w:rPr>
        <w:t xml:space="preserve">da </w:t>
      </w:r>
      <w:r w:rsidR="00514EF0" w:rsidRPr="00514EF0">
        <w:rPr>
          <w:lang w:val="pt-BR"/>
        </w:rPr>
        <w:t xml:space="preserve">revista </w:t>
      </w:r>
      <w:r w:rsidR="00514EF0">
        <w:rPr>
          <w:lang w:val="pt-BR"/>
        </w:rPr>
        <w:t>“</w:t>
      </w:r>
      <w:proofErr w:type="spellStart"/>
      <w:r w:rsidR="00514EF0" w:rsidRPr="00514EF0">
        <w:rPr>
          <w:lang w:val="pt-BR"/>
        </w:rPr>
        <w:t>Biblios</w:t>
      </w:r>
      <w:proofErr w:type="spellEnd"/>
      <w:r w:rsidR="00514EF0">
        <w:rPr>
          <w:lang w:val="pt-BR"/>
        </w:rPr>
        <w:t>”</w:t>
      </w:r>
      <w:r w:rsidR="00514EF0" w:rsidRPr="00514EF0">
        <w:rPr>
          <w:lang w:val="pt-BR"/>
        </w:rPr>
        <w:t>, que possui um h</w:t>
      </w:r>
      <w:r w:rsidR="00514EF0">
        <w:rPr>
          <w:lang w:val="pt-BR"/>
        </w:rPr>
        <w:t>omônimo publicado em Portugal (</w:t>
      </w:r>
      <w:hyperlink r:id="rId12" w:history="1">
        <w:r w:rsidR="00514EF0" w:rsidRPr="00BD6725">
          <w:rPr>
            <w:rStyle w:val="Hyperlink"/>
            <w:lang w:val="pt-BR"/>
          </w:rPr>
          <w:t>http://dialnet.unirioja.es/servlet/revista?codigo=1764</w:t>
        </w:r>
      </w:hyperlink>
      <w:r w:rsidR="00514EF0" w:rsidRPr="00514EF0">
        <w:rPr>
          <w:lang w:val="pt-BR"/>
        </w:rPr>
        <w:t>).</w:t>
      </w:r>
      <w:r w:rsidR="00514EF0">
        <w:rPr>
          <w:lang w:val="pt-BR"/>
        </w:rPr>
        <w:t xml:space="preserve">  </w:t>
      </w:r>
      <w:r w:rsidR="00514EF0" w:rsidRPr="00514EF0">
        <w:rPr>
          <w:lang w:val="pt-BR"/>
        </w:rPr>
        <w:t xml:space="preserve">Nestes casos, analisamos artigo por artigo e retiramos </w:t>
      </w:r>
      <w:r w:rsidR="00514EF0">
        <w:rPr>
          <w:lang w:val="pt-BR"/>
        </w:rPr>
        <w:t xml:space="preserve">aqueles fora do escopo da busca. </w:t>
      </w:r>
    </w:p>
    <w:p w:rsidR="003D4058" w:rsidRDefault="003D4058" w:rsidP="00574031">
      <w:pPr>
        <w:spacing w:after="0"/>
        <w:ind w:firstLine="0"/>
        <w:rPr>
          <w:lang w:val="pt-BR"/>
        </w:rPr>
      </w:pPr>
      <w:r>
        <w:rPr>
          <w:lang w:val="pt-BR"/>
        </w:rPr>
        <w:t xml:space="preserve">Os resultados obtidos </w:t>
      </w:r>
      <w:r w:rsidR="00574031" w:rsidRPr="00574031">
        <w:rPr>
          <w:lang w:val="pt-BR"/>
        </w:rPr>
        <w:t xml:space="preserve">através da consulta ao </w:t>
      </w:r>
      <w:r w:rsidR="00574031" w:rsidRPr="00574031">
        <w:rPr>
          <w:i/>
          <w:lang w:val="pt-BR"/>
        </w:rPr>
        <w:t>Publish or Perish</w:t>
      </w:r>
      <w:r w:rsidR="00574031" w:rsidRPr="00574031">
        <w:rPr>
          <w:lang w:val="pt-BR"/>
        </w:rPr>
        <w:t xml:space="preserve"> </w:t>
      </w:r>
      <w:r>
        <w:rPr>
          <w:lang w:val="pt-BR"/>
        </w:rPr>
        <w:t>são sumarizados n</w:t>
      </w:r>
      <w:r w:rsidR="00574031">
        <w:rPr>
          <w:lang w:val="pt-BR"/>
        </w:rPr>
        <w:t>o Quadro1</w:t>
      </w:r>
      <w:r>
        <w:rPr>
          <w:lang w:val="pt-BR"/>
        </w:rPr>
        <w:t>, mostrando os títulos das revistas</w:t>
      </w:r>
      <w:r w:rsidR="00E61C97">
        <w:rPr>
          <w:lang w:val="pt-BR"/>
        </w:rPr>
        <w:t xml:space="preserve"> nas diferentes formas encontradas</w:t>
      </w:r>
      <w:r>
        <w:rPr>
          <w:lang w:val="pt-BR"/>
        </w:rPr>
        <w:t>, o número de artigos recuperados, as citações recebidas</w:t>
      </w:r>
      <w:r w:rsidR="00574031">
        <w:rPr>
          <w:lang w:val="pt-BR"/>
        </w:rPr>
        <w:t xml:space="preserve"> e </w:t>
      </w:r>
      <w:r>
        <w:rPr>
          <w:lang w:val="pt-BR"/>
        </w:rPr>
        <w:t>o período em anos:</w:t>
      </w:r>
    </w:p>
    <w:p w:rsidR="00574031" w:rsidRDefault="00574031" w:rsidP="00574031">
      <w:pPr>
        <w:spacing w:after="0"/>
        <w:ind w:firstLine="0"/>
        <w:rPr>
          <w:lang w:val="pt-BR"/>
        </w:rPr>
      </w:pPr>
    </w:p>
    <w:p w:rsidR="00574031" w:rsidRPr="00574031" w:rsidRDefault="00574031" w:rsidP="00574031">
      <w:pPr>
        <w:spacing w:after="0"/>
        <w:ind w:firstLine="0"/>
        <w:rPr>
          <w:b/>
          <w:lang w:val="pt-BR"/>
        </w:rPr>
      </w:pPr>
      <w:r w:rsidRPr="00574031">
        <w:rPr>
          <w:b/>
          <w:lang w:val="pt-BR"/>
        </w:rPr>
        <w:t xml:space="preserve">Quadro </w:t>
      </w:r>
      <w:proofErr w:type="gramStart"/>
      <w:r w:rsidRPr="00574031">
        <w:rPr>
          <w:b/>
          <w:lang w:val="pt-BR"/>
        </w:rPr>
        <w:t>1</w:t>
      </w:r>
      <w:proofErr w:type="gramEnd"/>
      <w:r w:rsidRPr="00574031">
        <w:rPr>
          <w:b/>
          <w:lang w:val="pt-BR"/>
        </w:rPr>
        <w:t>: Consultas efetuadas e resultados obtidos</w:t>
      </w:r>
    </w:p>
    <w:tbl>
      <w:tblPr>
        <w:tblW w:w="8941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4"/>
        <w:gridCol w:w="959"/>
        <w:gridCol w:w="2637"/>
        <w:gridCol w:w="851"/>
      </w:tblGrid>
      <w:tr w:rsidR="003D334B" w:rsidRPr="00E61C97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334B" w:rsidRDefault="003D334B" w:rsidP="00E61C97">
            <w:pPr>
              <w:widowControl w:val="0"/>
              <w:suppressAutoHyphens w:val="0"/>
              <w:spacing w:before="240" w:after="120" w:line="276" w:lineRule="auto"/>
              <w:ind w:firstLine="0"/>
              <w:jc w:val="center"/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</w:pPr>
            <w:r w:rsidRPr="003D334B"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  <w:t>Revista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334B" w:rsidRDefault="003D334B" w:rsidP="003D334B">
            <w:pPr>
              <w:widowControl w:val="0"/>
              <w:suppressAutoHyphens w:val="0"/>
              <w:spacing w:before="120" w:after="120" w:line="276" w:lineRule="auto"/>
              <w:ind w:firstLine="0"/>
              <w:jc w:val="center"/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  <w:t>n. Artigos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031" w:rsidRDefault="003D334B" w:rsidP="00574031">
            <w:pPr>
              <w:widowControl w:val="0"/>
              <w:suppressAutoHyphens w:val="0"/>
              <w:spacing w:before="120" w:after="0" w:line="276" w:lineRule="auto"/>
              <w:ind w:firstLine="0"/>
              <w:jc w:val="center"/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  <w:t>n.</w:t>
            </w:r>
          </w:p>
          <w:p w:rsidR="003D334B" w:rsidRPr="003D334B" w:rsidRDefault="003D334B" w:rsidP="00574031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  <w:t>Citações recebidas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334B" w:rsidRDefault="003D334B" w:rsidP="00E61C97">
            <w:pPr>
              <w:widowControl w:val="0"/>
              <w:suppressAutoHyphens w:val="0"/>
              <w:spacing w:before="240" w:after="120" w:line="276" w:lineRule="auto"/>
              <w:ind w:firstLine="0"/>
              <w:jc w:val="center"/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  <w:lang w:val="pt-BR" w:eastAsia="pt-BR"/>
              </w:rPr>
              <w:t>Anos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Transinformação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680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1900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28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TPBCI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Tendências da Pesquisa Brasileira em Ciência da 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75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148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6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lastRenderedPageBreak/>
              <w:t>Revista Ibero-americana de Ciência da 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71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6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Revista Digital de Biblioteconomia e Ciência da 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36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151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11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Revista de Biblioteconomia de Brasília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560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1044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41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Revista Brasileira de Biblioteconomia e Documentação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221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470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40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 xml:space="preserve">Revista </w:t>
            </w: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Biblos</w:t>
            </w:r>
            <w:proofErr w:type="spellEnd"/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12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39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Revista ACB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395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440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20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en-US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en-US" w:eastAsia="pt-BR"/>
              </w:rPr>
              <w:t xml:space="preserve">Rev. digit. </w:t>
            </w:r>
            <w:proofErr w:type="spellStart"/>
            <w:proofErr w:type="gramStart"/>
            <w:r w:rsidRPr="003D4058">
              <w:rPr>
                <w:rFonts w:eastAsia="Arial"/>
                <w:color w:val="000000"/>
                <w:sz w:val="20"/>
                <w:lang w:val="en-US" w:eastAsia="pt-BR"/>
              </w:rPr>
              <w:t>bibliotecon</w:t>
            </w:r>
            <w:proofErr w:type="spellEnd"/>
            <w:proofErr w:type="gramEnd"/>
            <w:r w:rsidRPr="003D4058">
              <w:rPr>
                <w:rFonts w:eastAsia="Arial"/>
                <w:color w:val="000000"/>
                <w:sz w:val="20"/>
                <w:lang w:val="en-US" w:eastAsia="pt-BR"/>
              </w:rPr>
              <w:t xml:space="preserve">. </w:t>
            </w:r>
            <w:proofErr w:type="spellStart"/>
            <w:proofErr w:type="gramStart"/>
            <w:r w:rsidRPr="003D4058">
              <w:rPr>
                <w:rFonts w:eastAsia="Arial"/>
                <w:color w:val="000000"/>
                <w:sz w:val="20"/>
                <w:lang w:val="en-US" w:eastAsia="pt-BR"/>
              </w:rPr>
              <w:t>cienc</w:t>
            </w:r>
            <w:proofErr w:type="spellEnd"/>
            <w:proofErr w:type="gramEnd"/>
            <w:r w:rsidRPr="003D4058">
              <w:rPr>
                <w:rFonts w:eastAsia="Arial"/>
                <w:color w:val="000000"/>
                <w:sz w:val="20"/>
                <w:lang w:val="en-US" w:eastAsia="pt-BR"/>
              </w:rPr>
              <w:t>. inf</w:t>
            </w:r>
            <w:r>
              <w:rPr>
                <w:rFonts w:eastAsia="Arial"/>
                <w:color w:val="000000"/>
                <w:sz w:val="20"/>
                <w:lang w:val="en-US" w:eastAsia="pt-BR"/>
              </w:rPr>
              <w:t>.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PontodeAcesso</w:t>
            </w:r>
            <w:proofErr w:type="spellEnd"/>
            <w:proofErr w:type="gramEnd"/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160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105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7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PG&amp;C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Pesquisa Brasileira em Ciência da Informação e Biblioteconomia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119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83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8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 xml:space="preserve">Pesq. Bras. em Ci. </w:t>
            </w: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da</w:t>
            </w:r>
            <w:proofErr w:type="gramEnd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 xml:space="preserve"> Inf. e Bib</w:t>
            </w:r>
            <w:r w:rsidR="00E61C97">
              <w:rPr>
                <w:rFonts w:eastAsia="Arial"/>
                <w:color w:val="000000"/>
                <w:sz w:val="20"/>
                <w:lang w:val="pt-BR" w:eastAsia="pt-BR"/>
              </w:rPr>
              <w:t>.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Perspectivas em Gestão &amp; Conhecimento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149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27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Perspectivas em Ciência da 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1000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3098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18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Perspect. Ci. Inf</w:t>
            </w:r>
            <w:r>
              <w:rPr>
                <w:rFonts w:eastAsia="Arial"/>
                <w:color w:val="000000"/>
                <w:sz w:val="20"/>
                <w:lang w:val="pt-BR" w:eastAsia="pt-BR"/>
              </w:rPr>
              <w:t>.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Liinc</w:t>
            </w:r>
            <w:proofErr w:type="spellEnd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 xml:space="preserve"> em Revista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239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418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20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Informare</w:t>
            </w:r>
            <w:proofErr w:type="spellEnd"/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60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23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Informações@Profissões</w:t>
            </w:r>
            <w:proofErr w:type="spellEnd"/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0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Informação &amp; Sociedade: Estudos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628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1858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26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Informação &amp; 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351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521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19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Inf. Inf.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5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13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12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 xml:space="preserve">Inf. &amp; </w:t>
            </w: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Soc</w:t>
            </w:r>
            <w:proofErr w:type="spellEnd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.:Est.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5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9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7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InCID</w:t>
            </w:r>
            <w:proofErr w:type="spellEnd"/>
            <w:proofErr w:type="gramEnd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: Revista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88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37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 xml:space="preserve">Encontros </w:t>
            </w: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Bibli</w:t>
            </w:r>
            <w:proofErr w:type="spellEnd"/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785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963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18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 xml:space="preserve">Enc. </w:t>
            </w: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Bibli</w:t>
            </w:r>
            <w:proofErr w:type="spellEnd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.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8</w:t>
            </w:r>
            <w:proofErr w:type="gramEnd"/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10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Em Questão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1000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2290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68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DataGramaZero</w:t>
            </w:r>
            <w:proofErr w:type="spellEnd"/>
            <w:proofErr w:type="gramEnd"/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172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1691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15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Comunicação &amp; 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286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144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16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lastRenderedPageBreak/>
              <w:t>Ciência da Informação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1000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13289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42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Ci. Inf.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270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3255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42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en-US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en-US" w:eastAsia="pt-BR"/>
              </w:rPr>
              <w:t>Brazilian Journal of Information Science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116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68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8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Biblos</w:t>
            </w:r>
            <w:proofErr w:type="spellEnd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: Revista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160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94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88</w:t>
            </w:r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Biblionline</w:t>
            </w:r>
            <w:proofErr w:type="spellEnd"/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301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79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9</w:t>
            </w:r>
            <w:proofErr w:type="gramEnd"/>
          </w:p>
        </w:tc>
      </w:tr>
      <w:tr w:rsidR="003D334B" w:rsidRPr="003D4058" w:rsidTr="003D334B">
        <w:tc>
          <w:tcPr>
            <w:tcW w:w="44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left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spellStart"/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AtoZ</w:t>
            </w:r>
            <w:proofErr w:type="spellEnd"/>
            <w:proofErr w:type="gramEnd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: novas</w:t>
            </w:r>
          </w:p>
        </w:tc>
        <w:tc>
          <w:tcPr>
            <w:tcW w:w="9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21</w:t>
            </w:r>
          </w:p>
        </w:tc>
        <w:tc>
          <w:tcPr>
            <w:tcW w:w="26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1</w:t>
            </w:r>
            <w:proofErr w:type="gramEnd"/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334B" w:rsidRPr="003D4058" w:rsidRDefault="003D334B" w:rsidP="003D334B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rFonts w:eastAsia="Arial"/>
                <w:color w:val="000000"/>
                <w:sz w:val="20"/>
                <w:lang w:val="pt-BR" w:eastAsia="pt-BR"/>
              </w:rPr>
            </w:pPr>
            <w:proofErr w:type="gramStart"/>
            <w:r w:rsidRPr="003D4058">
              <w:rPr>
                <w:rFonts w:eastAsia="Arial"/>
                <w:color w:val="000000"/>
                <w:sz w:val="20"/>
                <w:lang w:val="pt-BR" w:eastAsia="pt-BR"/>
              </w:rPr>
              <w:t>3</w:t>
            </w:r>
            <w:proofErr w:type="gramEnd"/>
          </w:p>
        </w:tc>
      </w:tr>
    </w:tbl>
    <w:p w:rsidR="003D4058" w:rsidRDefault="003D4058" w:rsidP="003D4058">
      <w:pPr>
        <w:spacing w:after="0"/>
        <w:ind w:firstLine="0"/>
        <w:rPr>
          <w:lang w:val="pt-BR"/>
        </w:rPr>
      </w:pPr>
    </w:p>
    <w:p w:rsidR="003C4B97" w:rsidRPr="003C4B97" w:rsidRDefault="00E47475" w:rsidP="00E47475">
      <w:pPr>
        <w:spacing w:after="0"/>
        <w:ind w:firstLine="0"/>
        <w:rPr>
          <w:lang w:val="pt-BR"/>
        </w:rPr>
      </w:pPr>
      <w:r w:rsidRPr="00E47475">
        <w:rPr>
          <w:lang w:val="pt-BR"/>
        </w:rPr>
        <w:t xml:space="preserve">Os dados obtidos foram dispostos em planilhas dinâmicas do </w:t>
      </w:r>
      <w:r w:rsidRPr="00C14140">
        <w:rPr>
          <w:i/>
          <w:lang w:val="pt-BR"/>
        </w:rPr>
        <w:t xml:space="preserve">Tableau </w:t>
      </w:r>
      <w:proofErr w:type="spellStart"/>
      <w:r w:rsidRPr="00C14140">
        <w:rPr>
          <w:i/>
          <w:lang w:val="pt-BR"/>
        </w:rPr>
        <w:t>Public</w:t>
      </w:r>
      <w:proofErr w:type="spellEnd"/>
      <w:r w:rsidRPr="00E47475">
        <w:rPr>
          <w:lang w:val="pt-BR"/>
        </w:rPr>
        <w:t xml:space="preserve"> </w:t>
      </w:r>
      <w:r w:rsidR="00C14140" w:rsidRPr="00E47475">
        <w:rPr>
          <w:lang w:val="pt-BR"/>
        </w:rPr>
        <w:t>através de</w:t>
      </w:r>
      <w:r w:rsidRPr="00E47475">
        <w:rPr>
          <w:lang w:val="pt-BR"/>
        </w:rPr>
        <w:t xml:space="preserve"> vários exercícios preliminares, por </w:t>
      </w:r>
      <w:r>
        <w:rPr>
          <w:lang w:val="pt-BR"/>
        </w:rPr>
        <w:t>diferentes</w:t>
      </w:r>
      <w:r w:rsidRPr="00E47475">
        <w:rPr>
          <w:lang w:val="pt-BR"/>
        </w:rPr>
        <w:t xml:space="preserve"> categorizações como Citações recebidas por periódico; Citações por ano e periódico e por periódico e ano; Artigos citados, entre outras,</w:t>
      </w:r>
      <w:r>
        <w:rPr>
          <w:lang w:val="pt-BR"/>
        </w:rPr>
        <w:t xml:space="preserve"> </w:t>
      </w:r>
      <w:r w:rsidRPr="00E47475">
        <w:rPr>
          <w:lang w:val="pt-BR"/>
        </w:rPr>
        <w:t>permitindo sua exploração neste link compartilhado</w:t>
      </w:r>
      <w:r w:rsidR="003C4B97" w:rsidRPr="003C4B97">
        <w:rPr>
          <w:lang w:val="pt-BR"/>
        </w:rPr>
        <w:t>:</w:t>
      </w:r>
      <w:r w:rsidR="003C4B97">
        <w:rPr>
          <w:lang w:val="pt-BR"/>
        </w:rPr>
        <w:t xml:space="preserve"> </w:t>
      </w:r>
    </w:p>
    <w:p w:rsidR="00C14140" w:rsidRDefault="00BB3491" w:rsidP="0087669E">
      <w:pPr>
        <w:spacing w:after="120"/>
        <w:ind w:firstLine="0"/>
        <w:rPr>
          <w:lang w:val="pt-BR"/>
        </w:rPr>
      </w:pPr>
      <w:hyperlink r:id="rId13" w:history="1">
        <w:r w:rsidR="003C4B97" w:rsidRPr="00C3060C">
          <w:rPr>
            <w:rStyle w:val="Hyperlink"/>
            <w:lang w:val="pt-BR"/>
          </w:rPr>
          <w:t>http://public.tableausoftware.com/views/EstudodascitaesrecebidasporperidicosdaCI/Citaesrecebidasporperidicos?:embed=y&amp;:display_count=no</w:t>
        </w:r>
      </w:hyperlink>
      <w:r w:rsidR="003C4B97" w:rsidRPr="003C4B97">
        <w:rPr>
          <w:lang w:val="pt-BR"/>
        </w:rPr>
        <w:t>.</w:t>
      </w:r>
      <w:r w:rsidR="0087669E">
        <w:rPr>
          <w:lang w:val="pt-BR"/>
        </w:rPr>
        <w:t xml:space="preserve"> </w:t>
      </w:r>
    </w:p>
    <w:p w:rsidR="001808A9" w:rsidRDefault="00E47475" w:rsidP="00C14140">
      <w:pPr>
        <w:ind w:firstLine="0"/>
        <w:rPr>
          <w:lang w:val="pt-BR"/>
        </w:rPr>
      </w:pPr>
      <w:r>
        <w:rPr>
          <w:lang w:val="pt-BR"/>
        </w:rPr>
        <w:t xml:space="preserve">Como exemplo desses exercícios preliminares, a </w:t>
      </w:r>
      <w:r w:rsidR="00514EF0">
        <w:rPr>
          <w:lang w:val="pt-BR"/>
        </w:rPr>
        <w:t>Figura 1 mostra a distribuição das citações obtidas por título de revista</w:t>
      </w:r>
      <w:r w:rsidR="009208CD">
        <w:rPr>
          <w:lang w:val="pt-BR"/>
        </w:rPr>
        <w:t xml:space="preserve">, e a </w:t>
      </w:r>
      <w:r w:rsidR="00303340">
        <w:rPr>
          <w:lang w:val="pt-BR"/>
        </w:rPr>
        <w:t>F</w:t>
      </w:r>
      <w:r w:rsidR="009208CD">
        <w:rPr>
          <w:lang w:val="pt-BR"/>
        </w:rPr>
        <w:t xml:space="preserve">igura 2, </w:t>
      </w:r>
      <w:r w:rsidR="00303340">
        <w:rPr>
          <w:lang w:val="pt-BR"/>
        </w:rPr>
        <w:t>a mesma distribuição, por ano</w:t>
      </w:r>
      <w:r w:rsidR="00514EF0">
        <w:rPr>
          <w:lang w:val="pt-BR"/>
        </w:rPr>
        <w:t>.</w:t>
      </w:r>
    </w:p>
    <w:p w:rsidR="00514EF0" w:rsidRDefault="00A550AB" w:rsidP="009208CD">
      <w:pPr>
        <w:spacing w:after="120" w:line="240" w:lineRule="auto"/>
        <w:ind w:firstLine="0"/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5554612" cy="2613804"/>
            <wp:effectExtent l="0" t="0" r="825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26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EF0" w:rsidRPr="009208CD" w:rsidRDefault="009208CD" w:rsidP="00C14140">
      <w:pPr>
        <w:spacing w:after="360"/>
        <w:ind w:firstLine="0"/>
        <w:jc w:val="center"/>
        <w:rPr>
          <w:sz w:val="22"/>
          <w:szCs w:val="22"/>
          <w:lang w:val="pt-BR"/>
        </w:rPr>
      </w:pPr>
      <w:r w:rsidRPr="009208CD">
        <w:rPr>
          <w:sz w:val="22"/>
          <w:szCs w:val="22"/>
          <w:lang w:val="pt-BR"/>
        </w:rPr>
        <w:t>Figura 1: Distribuição das citações recebidas por título de revista</w:t>
      </w:r>
    </w:p>
    <w:p w:rsidR="002D0F75" w:rsidRDefault="00A550AB" w:rsidP="00303340">
      <w:pPr>
        <w:spacing w:after="120" w:line="240" w:lineRule="auto"/>
        <w:ind w:firstLine="0"/>
        <w:jc w:val="center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529532" cy="2596551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822" cy="2596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340" w:rsidRDefault="00303340" w:rsidP="00303340">
      <w:pPr>
        <w:spacing w:line="240" w:lineRule="auto"/>
        <w:ind w:firstLine="0"/>
        <w:jc w:val="center"/>
        <w:rPr>
          <w:sz w:val="22"/>
          <w:szCs w:val="22"/>
        </w:rPr>
      </w:pPr>
      <w:r w:rsidRPr="00303340">
        <w:rPr>
          <w:sz w:val="22"/>
          <w:szCs w:val="22"/>
        </w:rPr>
        <w:t>Figura 2: Distribuição das citações por revista e por ano</w:t>
      </w:r>
    </w:p>
    <w:p w:rsidR="00303340" w:rsidRDefault="00303340" w:rsidP="005F28BB">
      <w:pPr>
        <w:spacing w:before="240"/>
        <w:ind w:firstLine="0"/>
        <w:rPr>
          <w:szCs w:val="24"/>
        </w:rPr>
      </w:pPr>
      <w:r>
        <w:rPr>
          <w:szCs w:val="24"/>
        </w:rPr>
        <w:t xml:space="preserve">A facilidade de extração de dados </w:t>
      </w:r>
      <w:r w:rsidR="00E47475">
        <w:rPr>
          <w:szCs w:val="24"/>
        </w:rPr>
        <w:t>do</w:t>
      </w:r>
      <w:r>
        <w:rPr>
          <w:szCs w:val="24"/>
        </w:rPr>
        <w:t xml:space="preserve"> GS a</w:t>
      </w:r>
      <w:r w:rsidR="00E47475">
        <w:rPr>
          <w:szCs w:val="24"/>
        </w:rPr>
        <w:t>través</w:t>
      </w:r>
      <w:r>
        <w:rPr>
          <w:szCs w:val="24"/>
        </w:rPr>
        <w:t xml:space="preserve"> do </w:t>
      </w:r>
      <w:r w:rsidRPr="00303340">
        <w:rPr>
          <w:i/>
          <w:szCs w:val="24"/>
        </w:rPr>
        <w:t>Publish or Perish</w:t>
      </w:r>
      <w:r w:rsidR="00E47475">
        <w:rPr>
          <w:szCs w:val="24"/>
        </w:rPr>
        <w:t xml:space="preserve"> com sua </w:t>
      </w:r>
      <w:r w:rsidR="00E47475" w:rsidRPr="00E47475">
        <w:rPr>
          <w:szCs w:val="24"/>
        </w:rPr>
        <w:t xml:space="preserve">praticidade </w:t>
      </w:r>
      <w:r w:rsidR="002E55EC">
        <w:rPr>
          <w:szCs w:val="24"/>
        </w:rPr>
        <w:t>em elencar e ordena</w:t>
      </w:r>
      <w:r w:rsidR="001B4631">
        <w:rPr>
          <w:szCs w:val="24"/>
        </w:rPr>
        <w:t>r</w:t>
      </w:r>
      <w:r w:rsidR="002E55EC">
        <w:rPr>
          <w:szCs w:val="24"/>
        </w:rPr>
        <w:t xml:space="preserve"> os resultados</w:t>
      </w:r>
      <w:r w:rsidR="00E47475">
        <w:rPr>
          <w:szCs w:val="24"/>
        </w:rPr>
        <w:t>,</w:t>
      </w:r>
      <w:r w:rsidR="002E55EC">
        <w:rPr>
          <w:szCs w:val="24"/>
        </w:rPr>
        <w:t xml:space="preserve"> </w:t>
      </w:r>
      <w:r>
        <w:rPr>
          <w:szCs w:val="24"/>
        </w:rPr>
        <w:t xml:space="preserve">bem como a existência de ferramentas livres </w:t>
      </w:r>
      <w:r w:rsidR="001B4631">
        <w:rPr>
          <w:szCs w:val="24"/>
        </w:rPr>
        <w:t xml:space="preserve">e gratuitas </w:t>
      </w:r>
      <w:r>
        <w:rPr>
          <w:szCs w:val="24"/>
        </w:rPr>
        <w:t xml:space="preserve">para editar e tratar os dados como o </w:t>
      </w:r>
      <w:r w:rsidRPr="00303340">
        <w:rPr>
          <w:i/>
          <w:szCs w:val="24"/>
        </w:rPr>
        <w:t>Google Refine</w:t>
      </w:r>
      <w:r>
        <w:rPr>
          <w:szCs w:val="24"/>
        </w:rPr>
        <w:t xml:space="preserve"> e o </w:t>
      </w:r>
      <w:r w:rsidRPr="00303340">
        <w:rPr>
          <w:i/>
          <w:szCs w:val="24"/>
        </w:rPr>
        <w:t>Tableu Public</w:t>
      </w:r>
      <w:r>
        <w:rPr>
          <w:szCs w:val="24"/>
        </w:rPr>
        <w:t xml:space="preserve"> tornam </w:t>
      </w:r>
      <w:r w:rsidR="002E55EC" w:rsidRPr="002E55EC">
        <w:rPr>
          <w:szCs w:val="24"/>
        </w:rPr>
        <w:t xml:space="preserve">mais amigável </w:t>
      </w:r>
      <w:r>
        <w:rPr>
          <w:szCs w:val="24"/>
        </w:rPr>
        <w:t>a tarefa de explorar e validar os dados obtidos, estimulando an</w:t>
      </w:r>
      <w:r w:rsidR="002E55EC">
        <w:rPr>
          <w:szCs w:val="24"/>
        </w:rPr>
        <w:t>álises sobre esses dados de forma colaborativa.</w:t>
      </w:r>
    </w:p>
    <w:p w:rsidR="00B652B3" w:rsidRPr="00574031" w:rsidRDefault="000758BB" w:rsidP="006F4748">
      <w:pPr>
        <w:pStyle w:val="Ttulo1"/>
        <w:numPr>
          <w:ilvl w:val="0"/>
          <w:numId w:val="0"/>
        </w:numPr>
        <w:spacing w:before="0"/>
        <w:ind w:left="284" w:hanging="284"/>
        <w:rPr>
          <w:sz w:val="28"/>
          <w:szCs w:val="28"/>
        </w:rPr>
      </w:pPr>
      <w:proofErr w:type="gramStart"/>
      <w:r>
        <w:t>5</w:t>
      </w:r>
      <w:proofErr w:type="gramEnd"/>
      <w:r>
        <w:t xml:space="preserve"> </w:t>
      </w:r>
      <w:r w:rsidR="00574031">
        <w:rPr>
          <w:caps w:val="0"/>
          <w:sz w:val="28"/>
          <w:szCs w:val="28"/>
        </w:rPr>
        <w:t>C</w:t>
      </w:r>
      <w:r w:rsidR="00574031" w:rsidRPr="00574031">
        <w:rPr>
          <w:caps w:val="0"/>
          <w:sz w:val="28"/>
          <w:szCs w:val="28"/>
        </w:rPr>
        <w:t>onsiderações finais</w:t>
      </w:r>
    </w:p>
    <w:p w:rsidR="002E55EC" w:rsidRDefault="002E55EC" w:rsidP="00574031">
      <w:pPr>
        <w:spacing w:after="120"/>
        <w:ind w:firstLine="0"/>
        <w:rPr>
          <w:lang w:val="pt-BR"/>
        </w:rPr>
      </w:pPr>
      <w:r>
        <w:rPr>
          <w:lang w:val="pt-BR"/>
        </w:rPr>
        <w:t xml:space="preserve">Os estudos de citações são um importante eixo da </w:t>
      </w:r>
      <w:proofErr w:type="spellStart"/>
      <w:r>
        <w:rPr>
          <w:lang w:val="pt-BR"/>
        </w:rPr>
        <w:t>Bibliometria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Cientometria</w:t>
      </w:r>
      <w:proofErr w:type="spellEnd"/>
      <w:r>
        <w:rPr>
          <w:lang w:val="pt-BR"/>
        </w:rPr>
        <w:t xml:space="preserve"> que até recentemente eram prerrogativas de bases comerciais restritivas e dispendiosas como fonte de dados confiáveis. Ainda assim, tais fontes continuam apresentando inconsistências, largamente discutidas na literatura da área. O </w:t>
      </w:r>
      <w:r w:rsidRPr="002E55EC">
        <w:rPr>
          <w:i/>
          <w:lang w:val="pt-BR"/>
        </w:rPr>
        <w:t>Google Scholar</w:t>
      </w:r>
      <w:r>
        <w:rPr>
          <w:lang w:val="pt-BR"/>
        </w:rPr>
        <w:t>, surgido há exatos 10 anos, oferece um potencial alternativo para esses estudos, em especial para as</w:t>
      </w:r>
      <w:r w:rsidRPr="002E55EC">
        <w:rPr>
          <w:lang w:val="pt-BR"/>
        </w:rPr>
        <w:t xml:space="preserve"> </w:t>
      </w:r>
      <w:r>
        <w:rPr>
          <w:lang w:val="pt-BR"/>
        </w:rPr>
        <w:t xml:space="preserve">áreas de </w:t>
      </w:r>
      <w:r w:rsidRPr="002E55EC">
        <w:rPr>
          <w:lang w:val="pt-BR"/>
        </w:rPr>
        <w:t>Humanidades e Ciências Sociais Aplicadas</w:t>
      </w:r>
      <w:r>
        <w:rPr>
          <w:lang w:val="pt-BR"/>
        </w:rPr>
        <w:t>, cujas revistas em idiomas diferentes do ingl</w:t>
      </w:r>
      <w:r w:rsidR="00B737CB">
        <w:rPr>
          <w:lang w:val="pt-BR"/>
        </w:rPr>
        <w:t xml:space="preserve">ês e </w:t>
      </w:r>
      <w:r>
        <w:rPr>
          <w:lang w:val="pt-BR"/>
        </w:rPr>
        <w:t xml:space="preserve">oriundas de países emergentes notoriamente </w:t>
      </w:r>
      <w:r w:rsidRPr="002E55EC">
        <w:rPr>
          <w:lang w:val="pt-BR"/>
        </w:rPr>
        <w:t xml:space="preserve">não </w:t>
      </w:r>
      <w:r>
        <w:rPr>
          <w:lang w:val="pt-BR"/>
        </w:rPr>
        <w:t>são</w:t>
      </w:r>
      <w:r w:rsidRPr="002E55EC">
        <w:rPr>
          <w:lang w:val="pt-BR"/>
        </w:rPr>
        <w:t xml:space="preserve"> consideradas pelas grandes bases de dados, </w:t>
      </w:r>
      <w:r>
        <w:rPr>
          <w:lang w:val="pt-BR"/>
        </w:rPr>
        <w:t xml:space="preserve">criando uma séria </w:t>
      </w:r>
      <w:r w:rsidR="007C4610">
        <w:rPr>
          <w:lang w:val="pt-BR"/>
        </w:rPr>
        <w:t>barreira</w:t>
      </w:r>
      <w:r>
        <w:rPr>
          <w:lang w:val="pt-BR"/>
        </w:rPr>
        <w:t xml:space="preserve"> </w:t>
      </w:r>
      <w:r w:rsidRPr="002E55EC">
        <w:rPr>
          <w:lang w:val="pt-BR"/>
        </w:rPr>
        <w:t>aos estudos de avaliação dos periódicos dessas áreas</w:t>
      </w:r>
      <w:r w:rsidR="003D6B19">
        <w:rPr>
          <w:lang w:val="pt-BR"/>
        </w:rPr>
        <w:t>, prejudicando seu desempenho na contribuição para a CT&amp;I</w:t>
      </w:r>
      <w:r>
        <w:rPr>
          <w:lang w:val="pt-BR"/>
        </w:rPr>
        <w:t>.</w:t>
      </w:r>
    </w:p>
    <w:p w:rsidR="002D0F75" w:rsidRDefault="00B737CB" w:rsidP="00574031">
      <w:pPr>
        <w:ind w:firstLine="0"/>
      </w:pPr>
      <w:r>
        <w:rPr>
          <w:lang w:val="pt-BR"/>
        </w:rPr>
        <w:t>O</w:t>
      </w:r>
      <w:r w:rsidR="002E55EC" w:rsidRPr="002E55EC">
        <w:rPr>
          <w:lang w:val="pt-BR"/>
        </w:rPr>
        <w:t xml:space="preserve"> surgimento de aplicativos que facilitam a extração e o tratamento dos dados </w:t>
      </w:r>
      <w:r>
        <w:rPr>
          <w:lang w:val="pt-BR"/>
        </w:rPr>
        <w:t xml:space="preserve">do GS, como </w:t>
      </w:r>
      <w:r w:rsidR="002E55EC" w:rsidRPr="002E55EC">
        <w:rPr>
          <w:lang w:val="pt-BR"/>
        </w:rPr>
        <w:t xml:space="preserve">o </w:t>
      </w:r>
      <w:r w:rsidR="002E55EC" w:rsidRPr="00B737CB">
        <w:rPr>
          <w:i/>
          <w:lang w:val="pt-BR"/>
        </w:rPr>
        <w:t>Publish or Perish</w:t>
      </w:r>
      <w:r w:rsidR="002E55EC" w:rsidRPr="002E55EC">
        <w:rPr>
          <w:lang w:val="pt-BR"/>
        </w:rPr>
        <w:t xml:space="preserve"> e ferramentas como o </w:t>
      </w:r>
      <w:r w:rsidR="002E55EC" w:rsidRPr="00B737CB">
        <w:rPr>
          <w:i/>
          <w:lang w:val="pt-BR"/>
        </w:rPr>
        <w:t>G</w:t>
      </w:r>
      <w:r w:rsidRPr="00B737CB">
        <w:rPr>
          <w:i/>
          <w:lang w:val="pt-BR"/>
        </w:rPr>
        <w:t xml:space="preserve">oogle </w:t>
      </w:r>
      <w:r w:rsidR="002E55EC" w:rsidRPr="00B737CB">
        <w:rPr>
          <w:i/>
          <w:lang w:val="pt-BR"/>
        </w:rPr>
        <w:t>Drive</w:t>
      </w:r>
      <w:r>
        <w:rPr>
          <w:i/>
          <w:lang w:val="pt-BR"/>
        </w:rPr>
        <w:t xml:space="preserve"> </w:t>
      </w:r>
      <w:r>
        <w:rPr>
          <w:lang w:val="pt-BR"/>
        </w:rPr>
        <w:t>e</w:t>
      </w:r>
      <w:r w:rsidR="002E55EC" w:rsidRPr="00B737CB">
        <w:rPr>
          <w:i/>
          <w:lang w:val="pt-BR"/>
        </w:rPr>
        <w:t xml:space="preserve"> Refine</w:t>
      </w:r>
      <w:r>
        <w:rPr>
          <w:i/>
          <w:lang w:val="pt-BR"/>
        </w:rPr>
        <w:t xml:space="preserve"> </w:t>
      </w:r>
      <w:r w:rsidRPr="00B737CB">
        <w:rPr>
          <w:lang w:val="pt-BR"/>
        </w:rPr>
        <w:t>e o</w:t>
      </w:r>
      <w:r>
        <w:rPr>
          <w:i/>
          <w:lang w:val="pt-BR"/>
        </w:rPr>
        <w:t xml:space="preserve"> Tableau Public</w:t>
      </w:r>
      <w:r>
        <w:rPr>
          <w:lang w:val="pt-BR"/>
        </w:rPr>
        <w:t xml:space="preserve"> descomplica e favorece a tarefa de validação d</w:t>
      </w:r>
      <w:r w:rsidR="000C1370">
        <w:rPr>
          <w:lang w:val="pt-BR"/>
        </w:rPr>
        <w:t>esse</w:t>
      </w:r>
      <w:r>
        <w:rPr>
          <w:lang w:val="pt-BR"/>
        </w:rPr>
        <w:t xml:space="preserve">s dados, e acreditamos que o compartilhamento público </w:t>
      </w:r>
      <w:r w:rsidR="007C4610">
        <w:rPr>
          <w:lang w:val="pt-BR"/>
        </w:rPr>
        <w:t xml:space="preserve">e aberto </w:t>
      </w:r>
      <w:r>
        <w:rPr>
          <w:lang w:val="pt-BR"/>
        </w:rPr>
        <w:t>de dados pré-tratados de citações</w:t>
      </w:r>
      <w:r w:rsidR="005F28BB">
        <w:rPr>
          <w:lang w:val="pt-BR"/>
        </w:rPr>
        <w:t xml:space="preserve">, seguindo os pressupostos da Ciência Aberta, </w:t>
      </w:r>
      <w:r>
        <w:rPr>
          <w:lang w:val="pt-BR"/>
        </w:rPr>
        <w:t xml:space="preserve">estimule mais investigações colaborativas pela </w:t>
      </w:r>
      <w:r w:rsidR="000C1370">
        <w:rPr>
          <w:lang w:val="pt-BR"/>
        </w:rPr>
        <w:t>comun</w:t>
      </w:r>
      <w:r>
        <w:rPr>
          <w:lang w:val="pt-BR"/>
        </w:rPr>
        <w:t>idade</w:t>
      </w:r>
      <w:r w:rsidR="0073176B" w:rsidRPr="0073176B">
        <w:t xml:space="preserve"> </w:t>
      </w:r>
      <w:r w:rsidR="0073176B" w:rsidRPr="0073176B">
        <w:rPr>
          <w:lang w:val="pt-BR"/>
        </w:rPr>
        <w:t>brasileira</w:t>
      </w:r>
      <w:r>
        <w:rPr>
          <w:lang w:val="pt-BR"/>
        </w:rPr>
        <w:t xml:space="preserve"> de </w:t>
      </w:r>
      <w:r w:rsidR="0073176B">
        <w:rPr>
          <w:lang w:val="pt-BR"/>
        </w:rPr>
        <w:t>Estudos Métricos da Informação</w:t>
      </w:r>
      <w:r>
        <w:rPr>
          <w:lang w:val="pt-BR"/>
        </w:rPr>
        <w:t xml:space="preserve">, visando uma desejada qualificação do </w:t>
      </w:r>
      <w:r w:rsidRPr="000C1370">
        <w:rPr>
          <w:i/>
          <w:lang w:val="pt-BR"/>
        </w:rPr>
        <w:t xml:space="preserve">Google </w:t>
      </w:r>
      <w:r w:rsidRPr="000C1370">
        <w:rPr>
          <w:i/>
          <w:lang w:val="pt-BR"/>
        </w:rPr>
        <w:lastRenderedPageBreak/>
        <w:t>Scholar</w:t>
      </w:r>
      <w:r>
        <w:rPr>
          <w:lang w:val="pt-BR"/>
        </w:rPr>
        <w:t xml:space="preserve"> como fonte alternativa </w:t>
      </w:r>
      <w:r w:rsidR="002E55EC" w:rsidRPr="002E55EC">
        <w:rPr>
          <w:lang w:val="pt-BR"/>
        </w:rPr>
        <w:t xml:space="preserve">nos estudos </w:t>
      </w:r>
      <w:r w:rsidR="00D03220">
        <w:rPr>
          <w:lang w:val="pt-BR"/>
        </w:rPr>
        <w:t>biblio</w:t>
      </w:r>
      <w:r w:rsidR="002E55EC" w:rsidRPr="002E55EC">
        <w:rPr>
          <w:lang w:val="pt-BR"/>
        </w:rPr>
        <w:t>métricos d</w:t>
      </w:r>
      <w:r>
        <w:rPr>
          <w:lang w:val="pt-BR"/>
        </w:rPr>
        <w:t>e revistas nacionais</w:t>
      </w:r>
      <w:r w:rsidR="002E55EC" w:rsidRPr="002E55EC">
        <w:rPr>
          <w:lang w:val="pt-BR"/>
        </w:rPr>
        <w:t xml:space="preserve">, minimizando a dependência de fontes </w:t>
      </w:r>
      <w:r>
        <w:rPr>
          <w:lang w:val="pt-BR"/>
        </w:rPr>
        <w:t xml:space="preserve">comerciais </w:t>
      </w:r>
      <w:r w:rsidR="002E55EC" w:rsidRPr="002E55EC">
        <w:rPr>
          <w:lang w:val="pt-BR"/>
        </w:rPr>
        <w:t>restritas</w:t>
      </w:r>
      <w:r w:rsidR="003D6B19">
        <w:rPr>
          <w:lang w:val="pt-BR"/>
        </w:rPr>
        <w:t xml:space="preserve"> e contribuindo para </w:t>
      </w:r>
      <w:r w:rsidR="00D03220">
        <w:rPr>
          <w:lang w:val="pt-BR"/>
        </w:rPr>
        <w:t xml:space="preserve">a </w:t>
      </w:r>
      <w:r w:rsidR="00D03220" w:rsidRPr="00D03220">
        <w:rPr>
          <w:lang w:val="pt-BR"/>
        </w:rPr>
        <w:t>mensuração de resultados</w:t>
      </w:r>
      <w:r w:rsidR="00D03220">
        <w:rPr>
          <w:lang w:val="pt-BR"/>
        </w:rPr>
        <w:t xml:space="preserve"> dessas áreas no contexto da avaliação da CT&amp;I no país</w:t>
      </w:r>
      <w:r>
        <w:rPr>
          <w:lang w:val="pt-BR"/>
        </w:rPr>
        <w:t>.</w:t>
      </w:r>
    </w:p>
    <w:p w:rsidR="001808A9" w:rsidRPr="00574031" w:rsidRDefault="001808A9" w:rsidP="006F4748">
      <w:pPr>
        <w:pStyle w:val="Ttulo1"/>
        <w:numPr>
          <w:ilvl w:val="0"/>
          <w:numId w:val="0"/>
        </w:numPr>
        <w:spacing w:before="0"/>
        <w:rPr>
          <w:sz w:val="28"/>
          <w:szCs w:val="28"/>
          <w:lang w:val="en-US"/>
        </w:rPr>
      </w:pPr>
      <w:r w:rsidRPr="00574031">
        <w:rPr>
          <w:sz w:val="28"/>
          <w:szCs w:val="28"/>
          <w:lang w:val="en-US"/>
        </w:rPr>
        <w:t>R</w:t>
      </w:r>
      <w:r w:rsidR="00574031" w:rsidRPr="00574031">
        <w:rPr>
          <w:caps w:val="0"/>
          <w:sz w:val="28"/>
          <w:szCs w:val="28"/>
          <w:lang w:val="en-US"/>
        </w:rPr>
        <w:t>eferências</w:t>
      </w:r>
    </w:p>
    <w:p w:rsidR="007056FA" w:rsidRDefault="007056FA" w:rsidP="006F43FD">
      <w:pPr>
        <w:pStyle w:val="Referncia"/>
        <w:spacing w:after="120" w:line="360" w:lineRule="atLeast"/>
        <w:rPr>
          <w:lang w:val="en-US"/>
        </w:rPr>
      </w:pPr>
      <w:r>
        <w:rPr>
          <w:lang w:val="en-US"/>
        </w:rPr>
        <w:t xml:space="preserve">AGUILLO, I. F. </w:t>
      </w:r>
      <w:r w:rsidRPr="007056FA">
        <w:rPr>
          <w:lang w:val="en-US"/>
        </w:rPr>
        <w:t>Is Google Scholar useful for bibliometrics? A webometric</w:t>
      </w:r>
      <w:r>
        <w:rPr>
          <w:lang w:val="en-US"/>
        </w:rPr>
        <w:t xml:space="preserve"> </w:t>
      </w:r>
      <w:r w:rsidRPr="007056FA">
        <w:rPr>
          <w:lang w:val="en-US"/>
        </w:rPr>
        <w:t>analysis</w:t>
      </w:r>
      <w:r>
        <w:rPr>
          <w:lang w:val="en-US"/>
        </w:rPr>
        <w:t xml:space="preserve">. </w:t>
      </w:r>
      <w:r w:rsidRPr="007056FA">
        <w:rPr>
          <w:i/>
          <w:lang w:val="en-US"/>
        </w:rPr>
        <w:t>Scientometrics</w:t>
      </w:r>
      <w:r>
        <w:rPr>
          <w:lang w:val="en-US"/>
        </w:rPr>
        <w:t xml:space="preserve">, v. </w:t>
      </w:r>
      <w:r w:rsidRPr="007056FA">
        <w:rPr>
          <w:lang w:val="en-US"/>
        </w:rPr>
        <w:t>91</w:t>
      </w:r>
      <w:r>
        <w:rPr>
          <w:lang w:val="en-US"/>
        </w:rPr>
        <w:t xml:space="preserve">, p. </w:t>
      </w:r>
      <w:r w:rsidRPr="007056FA">
        <w:rPr>
          <w:lang w:val="en-US"/>
        </w:rPr>
        <w:t>343</w:t>
      </w:r>
      <w:r>
        <w:rPr>
          <w:lang w:val="en-US"/>
        </w:rPr>
        <w:t>-</w:t>
      </w:r>
      <w:r w:rsidRPr="007056FA">
        <w:rPr>
          <w:lang w:val="en-US"/>
        </w:rPr>
        <w:t>351</w:t>
      </w:r>
      <w:r>
        <w:rPr>
          <w:lang w:val="en-US"/>
        </w:rPr>
        <w:t>, 2012.</w:t>
      </w:r>
    </w:p>
    <w:p w:rsidR="00B73BFC" w:rsidRPr="00A57D2C" w:rsidRDefault="00B73BFC" w:rsidP="006F43FD">
      <w:pPr>
        <w:pStyle w:val="Referncia"/>
        <w:spacing w:after="120" w:line="360" w:lineRule="atLeast"/>
        <w:rPr>
          <w:lang w:val="pt-BR"/>
        </w:rPr>
      </w:pPr>
      <w:r>
        <w:rPr>
          <w:lang w:val="en-US"/>
        </w:rPr>
        <w:t xml:space="preserve">ARCHAMBAULT, E.; LARIVIÈRE, V. </w:t>
      </w:r>
      <w:r w:rsidRPr="00B73BFC">
        <w:rPr>
          <w:lang w:val="en-US"/>
        </w:rPr>
        <w:t>The limits of bibliometrics for the analysis of the social sciences and humanities literature</w:t>
      </w:r>
      <w:r>
        <w:rPr>
          <w:lang w:val="en-US"/>
        </w:rPr>
        <w:t xml:space="preserve">. In: </w:t>
      </w:r>
      <w:r w:rsidR="00A57D2C">
        <w:rPr>
          <w:lang w:val="en-US"/>
        </w:rPr>
        <w:t>UNESCO (Ed.)</w:t>
      </w:r>
      <w:r w:rsidR="004B6ABA">
        <w:rPr>
          <w:lang w:val="en-US"/>
        </w:rPr>
        <w:t>.</w:t>
      </w:r>
      <w:r w:rsidR="00A57D2C">
        <w:rPr>
          <w:lang w:val="en-US"/>
        </w:rPr>
        <w:t xml:space="preserve"> </w:t>
      </w:r>
      <w:r w:rsidRPr="00A57D2C">
        <w:rPr>
          <w:i/>
          <w:lang w:val="en-US"/>
        </w:rPr>
        <w:t>2010 World Social Science Report</w:t>
      </w:r>
      <w:r w:rsidRPr="00B73BFC">
        <w:rPr>
          <w:lang w:val="en-US"/>
        </w:rPr>
        <w:t>: Knowledge Divides</w:t>
      </w:r>
      <w:r w:rsidR="00A57D2C">
        <w:rPr>
          <w:lang w:val="en-US"/>
        </w:rPr>
        <w:t xml:space="preserve">. Paris: UNESCO; </w:t>
      </w:r>
      <w:r w:rsidRPr="00B73BFC">
        <w:rPr>
          <w:lang w:val="en-US"/>
        </w:rPr>
        <w:t>International Social Science Council</w:t>
      </w:r>
      <w:r w:rsidR="00A57D2C">
        <w:rPr>
          <w:lang w:val="en-US"/>
        </w:rPr>
        <w:t xml:space="preserve">, 2010. </w:t>
      </w:r>
      <w:r w:rsidR="00A57D2C" w:rsidRPr="00A57D2C">
        <w:rPr>
          <w:lang w:val="en-US"/>
        </w:rPr>
        <w:t>p. 251-254.</w:t>
      </w:r>
      <w:r w:rsidR="00A57D2C">
        <w:rPr>
          <w:lang w:val="en-US"/>
        </w:rPr>
        <w:t xml:space="preserve"> </w:t>
      </w:r>
      <w:r w:rsidR="00A57D2C" w:rsidRPr="004D697F">
        <w:rPr>
          <w:lang w:val="pt-BR"/>
        </w:rPr>
        <w:t xml:space="preserve">Disponível em: </w:t>
      </w:r>
      <w:hyperlink r:id="rId16" w:history="1">
        <w:r w:rsidR="00A57D2C" w:rsidRPr="00A57D2C">
          <w:rPr>
            <w:rStyle w:val="Hyperlink"/>
            <w:lang w:val="pt-BR"/>
          </w:rPr>
          <w:t>http://unesdoc.unesco.org/images/0018/001883/188333e.pdf</w:t>
        </w:r>
      </w:hyperlink>
      <w:r w:rsidR="00A57D2C" w:rsidRPr="00A57D2C">
        <w:rPr>
          <w:lang w:val="pt-BR"/>
        </w:rPr>
        <w:t>. Acesso em 20 fev. 2014.</w:t>
      </w:r>
    </w:p>
    <w:p w:rsidR="009D22AF" w:rsidRDefault="00A57D2C" w:rsidP="006F43FD">
      <w:pPr>
        <w:pStyle w:val="Referncia"/>
        <w:spacing w:after="120" w:line="360" w:lineRule="atLeast"/>
        <w:rPr>
          <w:lang w:val="en-US"/>
        </w:rPr>
      </w:pPr>
      <w:r>
        <w:rPr>
          <w:lang w:val="pt-BR"/>
        </w:rPr>
        <w:t>________</w:t>
      </w:r>
      <w:r w:rsidR="009D22AF" w:rsidRPr="00A57D2C">
        <w:rPr>
          <w:lang w:val="pt-BR"/>
        </w:rPr>
        <w:t>; VIGNOLA-GAGNÉ, E</w:t>
      </w:r>
      <w:proofErr w:type="gramStart"/>
      <w:r w:rsidR="009D22AF" w:rsidRPr="00A57D2C">
        <w:rPr>
          <w:lang w:val="pt-BR"/>
        </w:rPr>
        <w:t>.;</w:t>
      </w:r>
      <w:proofErr w:type="gramEnd"/>
      <w:r w:rsidR="009D22AF" w:rsidRPr="00A57D2C">
        <w:rPr>
          <w:lang w:val="pt-BR"/>
        </w:rPr>
        <w:t xml:space="preserve"> C</w:t>
      </w:r>
      <w:r w:rsidR="000761E6" w:rsidRPr="00A57D2C">
        <w:rPr>
          <w:lang w:val="pt-BR"/>
        </w:rPr>
        <w:t>ÔTÉ</w:t>
      </w:r>
      <w:r w:rsidR="009D22AF" w:rsidRPr="00A57D2C">
        <w:rPr>
          <w:lang w:val="pt-BR"/>
        </w:rPr>
        <w:t xml:space="preserve">, G.; et al. </w:t>
      </w:r>
      <w:r w:rsidR="009D22AF" w:rsidRPr="009D22AF">
        <w:rPr>
          <w:lang w:val="en-US"/>
        </w:rPr>
        <w:t>Benchmarking scientific output in the social sciences and humanities: The limits of</w:t>
      </w:r>
      <w:r w:rsidR="009D22AF">
        <w:rPr>
          <w:lang w:val="en-US"/>
        </w:rPr>
        <w:t xml:space="preserve"> </w:t>
      </w:r>
      <w:r w:rsidR="009D22AF" w:rsidRPr="009D22AF">
        <w:rPr>
          <w:lang w:val="en-US"/>
        </w:rPr>
        <w:t xml:space="preserve">existing databases. </w:t>
      </w:r>
      <w:r w:rsidR="009D22AF" w:rsidRPr="009D22AF">
        <w:rPr>
          <w:i/>
          <w:lang w:val="en-US"/>
        </w:rPr>
        <w:t>Scientometrics</w:t>
      </w:r>
      <w:r w:rsidR="009D22AF" w:rsidRPr="009D22AF">
        <w:rPr>
          <w:lang w:val="en-US"/>
        </w:rPr>
        <w:t xml:space="preserve">, </w:t>
      </w:r>
      <w:r w:rsidR="009D22AF">
        <w:rPr>
          <w:lang w:val="en-US"/>
        </w:rPr>
        <w:t xml:space="preserve">v. </w:t>
      </w:r>
      <w:r w:rsidR="009D22AF" w:rsidRPr="009D22AF">
        <w:rPr>
          <w:lang w:val="en-US"/>
        </w:rPr>
        <w:t xml:space="preserve">68, </w:t>
      </w:r>
      <w:r w:rsidR="009D22AF">
        <w:rPr>
          <w:lang w:val="en-US"/>
        </w:rPr>
        <w:t xml:space="preserve">p. </w:t>
      </w:r>
      <w:r w:rsidR="000761E6">
        <w:rPr>
          <w:lang w:val="en-US"/>
        </w:rPr>
        <w:t>329-342, 20</w:t>
      </w:r>
      <w:r w:rsidR="007056FA">
        <w:rPr>
          <w:lang w:val="en-US"/>
        </w:rPr>
        <w:t>06.</w:t>
      </w:r>
    </w:p>
    <w:p w:rsidR="004B6ABA" w:rsidRPr="004D697F" w:rsidRDefault="004B6ABA" w:rsidP="006F43FD">
      <w:pPr>
        <w:pStyle w:val="Referncia"/>
        <w:spacing w:after="120" w:line="360" w:lineRule="atLeast"/>
        <w:rPr>
          <w:lang w:val="en-US"/>
        </w:rPr>
      </w:pPr>
      <w:r w:rsidRPr="004B6ABA">
        <w:rPr>
          <w:lang w:val="en-US"/>
        </w:rPr>
        <w:t>BAR-ILAN, J. Citations to the “Introduction to informetrics” indexed by WOS, Scopus and Google Scholar</w:t>
      </w:r>
      <w:r>
        <w:rPr>
          <w:lang w:val="en-US"/>
        </w:rPr>
        <w:t xml:space="preserve">. </w:t>
      </w:r>
      <w:r w:rsidRPr="004D697F">
        <w:rPr>
          <w:i/>
          <w:lang w:val="en-US"/>
        </w:rPr>
        <w:t>Scientometrics</w:t>
      </w:r>
      <w:r w:rsidRPr="004D697F">
        <w:rPr>
          <w:lang w:val="en-US"/>
        </w:rPr>
        <w:t>, v.82, n. 3, p. 495-506, 2010.</w:t>
      </w:r>
    </w:p>
    <w:p w:rsidR="004B6ABA" w:rsidRPr="004B6ABA" w:rsidRDefault="004B6ABA" w:rsidP="006F43FD">
      <w:pPr>
        <w:pStyle w:val="Referncia"/>
        <w:spacing w:after="120" w:line="360" w:lineRule="atLeast"/>
        <w:rPr>
          <w:lang w:val="pt-BR"/>
        </w:rPr>
      </w:pPr>
      <w:r w:rsidRPr="0024451F">
        <w:rPr>
          <w:lang w:val="en-US"/>
        </w:rPr>
        <w:t xml:space="preserve">________. </w:t>
      </w:r>
      <w:r w:rsidRPr="004B6ABA">
        <w:rPr>
          <w:lang w:val="en-US"/>
        </w:rPr>
        <w:t>Which h-index?</w:t>
      </w:r>
      <w:r>
        <w:rPr>
          <w:lang w:val="en-US"/>
        </w:rPr>
        <w:t xml:space="preserve"> A</w:t>
      </w:r>
      <w:r w:rsidRPr="004B6ABA">
        <w:rPr>
          <w:lang w:val="en-US"/>
        </w:rPr>
        <w:t xml:space="preserve"> comparison of WoS, Scopus and Google Scholar</w:t>
      </w:r>
      <w:r>
        <w:rPr>
          <w:lang w:val="en-US"/>
        </w:rPr>
        <w:t xml:space="preserve">. </w:t>
      </w:r>
      <w:r w:rsidR="007056FA">
        <w:rPr>
          <w:lang w:val="en-US"/>
        </w:rPr>
        <w:t xml:space="preserve"> </w:t>
      </w:r>
      <w:r w:rsidR="007056FA" w:rsidRPr="004D697F">
        <w:rPr>
          <w:lang w:val="pt-BR"/>
        </w:rPr>
        <w:t>S</w:t>
      </w:r>
      <w:r w:rsidRPr="004B6ABA">
        <w:rPr>
          <w:i/>
          <w:lang w:val="pt-BR"/>
        </w:rPr>
        <w:t>cientometrics</w:t>
      </w:r>
      <w:r w:rsidRPr="004B6ABA">
        <w:rPr>
          <w:lang w:val="pt-BR"/>
        </w:rPr>
        <w:t>, v. 74</w:t>
      </w:r>
      <w:r>
        <w:rPr>
          <w:lang w:val="pt-BR"/>
        </w:rPr>
        <w:t>, n. 2</w:t>
      </w:r>
      <w:r w:rsidRPr="004B6ABA">
        <w:rPr>
          <w:lang w:val="pt-BR"/>
        </w:rPr>
        <w:t xml:space="preserve">, </w:t>
      </w:r>
      <w:r>
        <w:rPr>
          <w:lang w:val="pt-BR"/>
        </w:rPr>
        <w:t xml:space="preserve">p. </w:t>
      </w:r>
      <w:r w:rsidRPr="004B6ABA">
        <w:rPr>
          <w:lang w:val="pt-BR"/>
        </w:rPr>
        <w:t>257-271</w:t>
      </w:r>
      <w:r>
        <w:rPr>
          <w:lang w:val="pt-BR"/>
        </w:rPr>
        <w:t>, 2008.</w:t>
      </w:r>
    </w:p>
    <w:p w:rsidR="00206D7B" w:rsidRPr="00CA162E" w:rsidRDefault="00206D7B" w:rsidP="006F43FD">
      <w:pPr>
        <w:pStyle w:val="Referncia"/>
        <w:spacing w:after="120" w:line="360" w:lineRule="atLeast"/>
        <w:rPr>
          <w:lang w:val="en-US"/>
        </w:rPr>
      </w:pPr>
      <w:r w:rsidRPr="00206D7B">
        <w:rPr>
          <w:lang w:val="pt-BR"/>
        </w:rPr>
        <w:t xml:space="preserve">CAREGNATO, S. E. </w:t>
      </w:r>
      <w:r>
        <w:rPr>
          <w:lang w:val="pt-BR"/>
        </w:rPr>
        <w:t>Google A</w:t>
      </w:r>
      <w:r w:rsidRPr="00206D7B">
        <w:rPr>
          <w:lang w:val="pt-BR"/>
        </w:rPr>
        <w:t>cadêmico como ferramenta para os estudos de citações: avaliação</w:t>
      </w:r>
      <w:r>
        <w:rPr>
          <w:lang w:val="pt-BR"/>
        </w:rPr>
        <w:t xml:space="preserve"> </w:t>
      </w:r>
      <w:r w:rsidRPr="00206D7B">
        <w:rPr>
          <w:lang w:val="pt-BR"/>
        </w:rPr>
        <w:t>da precisão das buscas por autor</w:t>
      </w:r>
      <w:r>
        <w:rPr>
          <w:i/>
          <w:lang w:val="pt-BR"/>
        </w:rPr>
        <w:t xml:space="preserve">. </w:t>
      </w:r>
      <w:r w:rsidRPr="00CA162E">
        <w:rPr>
          <w:i/>
          <w:lang w:val="en-US"/>
        </w:rPr>
        <w:t>Ponto de Acesso</w:t>
      </w:r>
      <w:r w:rsidRPr="00CA162E">
        <w:rPr>
          <w:lang w:val="en-US"/>
        </w:rPr>
        <w:t xml:space="preserve">, Salvador, v.5, n.3, p. 72-86, </w:t>
      </w:r>
      <w:proofErr w:type="spellStart"/>
      <w:r w:rsidRPr="00CA162E">
        <w:rPr>
          <w:lang w:val="en-US"/>
        </w:rPr>
        <w:t>dez</w:t>
      </w:r>
      <w:proofErr w:type="spellEnd"/>
      <w:r w:rsidRPr="00CA162E">
        <w:rPr>
          <w:lang w:val="en-US"/>
        </w:rPr>
        <w:t>. 2011.</w:t>
      </w:r>
    </w:p>
    <w:p w:rsidR="00D25937" w:rsidRPr="00CA162E" w:rsidRDefault="00D25937" w:rsidP="00F956F3">
      <w:pPr>
        <w:pStyle w:val="Referncia"/>
        <w:spacing w:after="120" w:line="360" w:lineRule="atLeast"/>
        <w:rPr>
          <w:lang w:val="pt-BR"/>
        </w:rPr>
      </w:pPr>
      <w:r w:rsidRPr="008C5542">
        <w:rPr>
          <w:lang w:val="en-US"/>
        </w:rPr>
        <w:t xml:space="preserve">DAVID, </w:t>
      </w:r>
      <w:r w:rsidR="008C5542" w:rsidRPr="008C5542">
        <w:rPr>
          <w:lang w:val="en-US"/>
        </w:rPr>
        <w:t>P. A</w:t>
      </w:r>
      <w:r w:rsidR="008C5542">
        <w:rPr>
          <w:lang w:val="en-US"/>
        </w:rPr>
        <w:t xml:space="preserve">. </w:t>
      </w:r>
      <w:r w:rsidR="008C5542" w:rsidRPr="008C5542">
        <w:rPr>
          <w:lang w:val="en-US"/>
        </w:rPr>
        <w:t>Towards a cyberinfrastructure for enhanced scientific collaboration: providing its ‘soft’ foundations may be the hardest part</w:t>
      </w:r>
      <w:r w:rsidR="008C5542">
        <w:rPr>
          <w:lang w:val="en-US"/>
        </w:rPr>
        <w:t xml:space="preserve">. </w:t>
      </w:r>
      <w:r w:rsidR="00F956F3" w:rsidRPr="008C5542">
        <w:rPr>
          <w:lang w:val="en-US"/>
        </w:rPr>
        <w:t xml:space="preserve">In: KAHIN, B.; FORAY, D. </w:t>
      </w:r>
      <w:r w:rsidR="004F1407" w:rsidRPr="008C5542">
        <w:rPr>
          <w:i/>
          <w:lang w:val="en-US"/>
        </w:rPr>
        <w:t>Advancing</w:t>
      </w:r>
      <w:r w:rsidR="00F956F3" w:rsidRPr="008C5542">
        <w:rPr>
          <w:i/>
          <w:lang w:val="en-US"/>
        </w:rPr>
        <w:t xml:space="preserve"> Knowledge and the Knowledge Economy</w:t>
      </w:r>
      <w:r w:rsidR="00F956F3" w:rsidRPr="008C5542">
        <w:rPr>
          <w:lang w:val="en-US"/>
        </w:rPr>
        <w:t>.</w:t>
      </w:r>
      <w:r w:rsidR="008C5542">
        <w:rPr>
          <w:lang w:val="en-US"/>
        </w:rPr>
        <w:t xml:space="preserve"> </w:t>
      </w:r>
      <w:r w:rsidR="00F956F3" w:rsidRPr="008C5542">
        <w:rPr>
          <w:lang w:val="en-US"/>
        </w:rPr>
        <w:t xml:space="preserve"> </w:t>
      </w:r>
      <w:r w:rsidR="004F1407" w:rsidRPr="00CA162E">
        <w:rPr>
          <w:lang w:val="pt-BR"/>
        </w:rPr>
        <w:t xml:space="preserve">Cambridge: MIT Press, 2006. </w:t>
      </w:r>
      <w:proofErr w:type="gramStart"/>
      <w:r w:rsidR="004F1407" w:rsidRPr="00CA162E">
        <w:rPr>
          <w:lang w:val="pt-BR"/>
        </w:rPr>
        <w:t>p.</w:t>
      </w:r>
      <w:proofErr w:type="gramEnd"/>
      <w:r w:rsidR="004F1407" w:rsidRPr="00CA162E">
        <w:rPr>
          <w:lang w:val="pt-BR"/>
        </w:rPr>
        <w:t xml:space="preserve"> 431-453. </w:t>
      </w:r>
      <w:r w:rsidR="00F956F3" w:rsidRPr="00CA162E">
        <w:rPr>
          <w:lang w:val="pt-BR"/>
        </w:rPr>
        <w:t xml:space="preserve"> </w:t>
      </w:r>
    </w:p>
    <w:p w:rsidR="0087669E" w:rsidRPr="00CA162E" w:rsidRDefault="0087669E" w:rsidP="006F43FD">
      <w:pPr>
        <w:pStyle w:val="Referncia"/>
        <w:spacing w:after="120" w:line="360" w:lineRule="atLeast"/>
        <w:rPr>
          <w:lang w:val="en-US"/>
        </w:rPr>
      </w:pPr>
      <w:r w:rsidRPr="0087669E">
        <w:rPr>
          <w:lang w:val="pt-BR"/>
        </w:rPr>
        <w:t>FAUSTO, S.;</w:t>
      </w:r>
      <w:r>
        <w:rPr>
          <w:u w:val="single"/>
          <w:lang w:val="pt-BR"/>
        </w:rPr>
        <w:t xml:space="preserve"> </w:t>
      </w:r>
      <w:r w:rsidRPr="0087669E">
        <w:rPr>
          <w:lang w:val="pt-BR"/>
        </w:rPr>
        <w:t>MUGNAINI</w:t>
      </w:r>
      <w:r>
        <w:rPr>
          <w:lang w:val="pt-BR"/>
        </w:rPr>
        <w:t xml:space="preserve">, R. </w:t>
      </w:r>
      <w:r w:rsidRPr="0087669E">
        <w:rPr>
          <w:lang w:val="pt-BR"/>
        </w:rPr>
        <w:t>Os rankings como objeto dos estudos métricos da informação</w:t>
      </w:r>
      <w:r>
        <w:rPr>
          <w:lang w:val="pt-BR"/>
        </w:rPr>
        <w:t xml:space="preserve">. In: </w:t>
      </w:r>
      <w:r w:rsidRPr="0087669E">
        <w:rPr>
          <w:lang w:val="pt-BR"/>
        </w:rPr>
        <w:t>ENCONTRO NACIONA</w:t>
      </w:r>
      <w:r>
        <w:rPr>
          <w:lang w:val="pt-BR"/>
        </w:rPr>
        <w:t>L</w:t>
      </w:r>
      <w:r w:rsidRPr="0087669E">
        <w:rPr>
          <w:lang w:val="pt-BR"/>
        </w:rPr>
        <w:t xml:space="preserve"> DE PESQUISA E PÓS-GRADUAÇÃO EM CIÊNCIA DA INFORMAÇÃO</w:t>
      </w:r>
      <w:r>
        <w:rPr>
          <w:lang w:val="pt-BR"/>
        </w:rPr>
        <w:t xml:space="preserve">, 14., Florianópolis, 2013. Florianópolis: ANCIB; UFSC, 2013. Disponível em: </w:t>
      </w:r>
      <w:hyperlink r:id="rId17" w:history="1">
        <w:r w:rsidRPr="00C3060C">
          <w:rPr>
            <w:rStyle w:val="Hyperlink"/>
            <w:lang w:val="pt-BR"/>
          </w:rPr>
          <w:t>http://repositorios.questoesemrede.uff.br/repositorios/handle/123456789/2425</w:t>
        </w:r>
      </w:hyperlink>
      <w:r>
        <w:rPr>
          <w:lang w:val="pt-BR"/>
        </w:rPr>
        <w:t xml:space="preserve">. </w:t>
      </w:r>
      <w:proofErr w:type="spellStart"/>
      <w:r w:rsidRPr="00CA162E">
        <w:rPr>
          <w:lang w:val="en-US"/>
        </w:rPr>
        <w:t>Acesso</w:t>
      </w:r>
      <w:proofErr w:type="spellEnd"/>
      <w:r w:rsidRPr="00CA162E">
        <w:rPr>
          <w:lang w:val="en-US"/>
        </w:rPr>
        <w:t xml:space="preserve"> </w:t>
      </w:r>
      <w:proofErr w:type="spellStart"/>
      <w:r w:rsidRPr="00CA162E">
        <w:rPr>
          <w:lang w:val="en-US"/>
        </w:rPr>
        <w:t>em</w:t>
      </w:r>
      <w:proofErr w:type="spellEnd"/>
      <w:r w:rsidRPr="00CA162E">
        <w:rPr>
          <w:lang w:val="en-US"/>
        </w:rPr>
        <w:t xml:space="preserve"> 29 </w:t>
      </w:r>
      <w:proofErr w:type="spellStart"/>
      <w:proofErr w:type="gramStart"/>
      <w:r w:rsidRPr="00CA162E">
        <w:rPr>
          <w:lang w:val="en-US"/>
        </w:rPr>
        <w:t>jun</w:t>
      </w:r>
      <w:proofErr w:type="spellEnd"/>
      <w:proofErr w:type="gramEnd"/>
      <w:r w:rsidRPr="00CA162E">
        <w:rPr>
          <w:lang w:val="en-US"/>
        </w:rPr>
        <w:t>, 2014.</w:t>
      </w:r>
    </w:p>
    <w:p w:rsidR="00EE4F44" w:rsidRDefault="00EE4F44" w:rsidP="006F43FD">
      <w:pPr>
        <w:pStyle w:val="Referncia"/>
        <w:spacing w:after="120" w:line="360" w:lineRule="atLeast"/>
        <w:rPr>
          <w:lang w:val="en-US"/>
        </w:rPr>
      </w:pPr>
      <w:r w:rsidRPr="001B22F5">
        <w:rPr>
          <w:lang w:val="en-US"/>
        </w:rPr>
        <w:t xml:space="preserve">FRANDSEN, T. F.; NICOLAISEN, J. Intradisciplinary differences in database coverage and the consequences for </w:t>
      </w:r>
      <w:proofErr w:type="spellStart"/>
      <w:r w:rsidRPr="001B22F5">
        <w:rPr>
          <w:lang w:val="en-US"/>
        </w:rPr>
        <w:t>bibliometric</w:t>
      </w:r>
      <w:proofErr w:type="spellEnd"/>
      <w:r w:rsidRPr="001B22F5">
        <w:rPr>
          <w:lang w:val="en-US"/>
        </w:rPr>
        <w:t xml:space="preserve"> research. </w:t>
      </w:r>
      <w:r w:rsidRPr="00EE4F44">
        <w:rPr>
          <w:i/>
          <w:lang w:val="en-US"/>
        </w:rPr>
        <w:t>Journal of the American Society for Information</w:t>
      </w:r>
      <w:r w:rsidR="00A57D2C">
        <w:rPr>
          <w:i/>
          <w:lang w:val="en-US"/>
        </w:rPr>
        <w:t xml:space="preserve"> </w:t>
      </w:r>
      <w:r w:rsidRPr="00EE4F44">
        <w:rPr>
          <w:i/>
          <w:lang w:val="en-US"/>
        </w:rPr>
        <w:t xml:space="preserve">Science and </w:t>
      </w:r>
      <w:r w:rsidR="00134E68" w:rsidRPr="00EE4F44">
        <w:rPr>
          <w:i/>
          <w:lang w:val="en-US"/>
        </w:rPr>
        <w:t>Technology,</w:t>
      </w:r>
      <w:r w:rsidRPr="00EE4F44">
        <w:rPr>
          <w:lang w:val="en-US"/>
        </w:rPr>
        <w:t xml:space="preserve"> v.59, n.10 p. 1570-1581, 2008.</w:t>
      </w:r>
    </w:p>
    <w:p w:rsidR="00924222" w:rsidRPr="00924222" w:rsidRDefault="00924222" w:rsidP="006F43FD">
      <w:pPr>
        <w:pStyle w:val="Referncia"/>
        <w:spacing w:after="120" w:line="360" w:lineRule="atLeast"/>
        <w:rPr>
          <w:lang w:val="en-US"/>
        </w:rPr>
      </w:pPr>
      <w:r w:rsidRPr="00924222">
        <w:rPr>
          <w:lang w:val="en-US"/>
        </w:rPr>
        <w:lastRenderedPageBreak/>
        <w:t>HARZING, A</w:t>
      </w:r>
      <w:r>
        <w:rPr>
          <w:lang w:val="en-US"/>
        </w:rPr>
        <w:t>.-</w:t>
      </w:r>
      <w:r w:rsidRPr="00924222">
        <w:rPr>
          <w:lang w:val="en-US"/>
        </w:rPr>
        <w:t>W. A preliminary test of Google Scholar as a source for citation data: A longitudin</w:t>
      </w:r>
      <w:r>
        <w:rPr>
          <w:lang w:val="en-US"/>
        </w:rPr>
        <w:t xml:space="preserve">al study of Nobel Prize winners. </w:t>
      </w:r>
      <w:r w:rsidRPr="00924222">
        <w:rPr>
          <w:lang w:val="en-US"/>
        </w:rPr>
        <w:t xml:space="preserve"> </w:t>
      </w:r>
      <w:r w:rsidRPr="00134E68">
        <w:rPr>
          <w:i/>
          <w:lang w:val="en-US"/>
        </w:rPr>
        <w:t>Scientometrics</w:t>
      </w:r>
      <w:r w:rsidRPr="00924222">
        <w:rPr>
          <w:lang w:val="en-US"/>
        </w:rPr>
        <w:t xml:space="preserve">, </w:t>
      </w:r>
      <w:r>
        <w:rPr>
          <w:lang w:val="en-US"/>
        </w:rPr>
        <w:t>v. 9</w:t>
      </w:r>
      <w:r w:rsidRPr="00924222">
        <w:rPr>
          <w:lang w:val="en-US"/>
        </w:rPr>
        <w:t>3</w:t>
      </w:r>
      <w:r>
        <w:rPr>
          <w:lang w:val="en-US"/>
        </w:rPr>
        <w:t>, n.</w:t>
      </w:r>
      <w:r w:rsidRPr="00924222">
        <w:rPr>
          <w:lang w:val="en-US"/>
        </w:rPr>
        <w:t xml:space="preserve">3, </w:t>
      </w:r>
      <w:r>
        <w:rPr>
          <w:lang w:val="en-US"/>
        </w:rPr>
        <w:t xml:space="preserve">p. </w:t>
      </w:r>
      <w:r w:rsidRPr="00924222">
        <w:rPr>
          <w:lang w:val="en-US"/>
        </w:rPr>
        <w:t>1057</w:t>
      </w:r>
      <w:r>
        <w:rPr>
          <w:lang w:val="en-US"/>
        </w:rPr>
        <w:t>-</w:t>
      </w:r>
      <w:r w:rsidRPr="00924222">
        <w:rPr>
          <w:lang w:val="en-US"/>
        </w:rPr>
        <w:t>1075</w:t>
      </w:r>
      <w:r>
        <w:rPr>
          <w:lang w:val="en-US"/>
        </w:rPr>
        <w:t>, 2013</w:t>
      </w:r>
      <w:r w:rsidRPr="00924222">
        <w:rPr>
          <w:lang w:val="en-US"/>
        </w:rPr>
        <w:t xml:space="preserve">. </w:t>
      </w:r>
    </w:p>
    <w:p w:rsidR="00924222" w:rsidRDefault="00134E68" w:rsidP="006F43FD">
      <w:pPr>
        <w:pStyle w:val="Referncia"/>
        <w:spacing w:after="120" w:line="360" w:lineRule="atLeast"/>
        <w:rPr>
          <w:lang w:val="en-US"/>
        </w:rPr>
      </w:pPr>
      <w:r w:rsidRPr="00134E68">
        <w:rPr>
          <w:lang w:val="en-US"/>
        </w:rPr>
        <w:t>________</w:t>
      </w:r>
      <w:r>
        <w:rPr>
          <w:lang w:val="en-US"/>
        </w:rPr>
        <w:t>;</w:t>
      </w:r>
      <w:r w:rsidR="00924222" w:rsidRPr="00924222">
        <w:rPr>
          <w:lang w:val="en-US"/>
        </w:rPr>
        <w:t xml:space="preserve"> </w:t>
      </w:r>
      <w:r>
        <w:rPr>
          <w:lang w:val="en-US"/>
        </w:rPr>
        <w:t>VAN DER WAL</w:t>
      </w:r>
      <w:r w:rsidR="00924222" w:rsidRPr="00924222">
        <w:rPr>
          <w:lang w:val="en-US"/>
        </w:rPr>
        <w:t xml:space="preserve">, R. Google Scholar as a new source for citation analysis? </w:t>
      </w:r>
      <w:r w:rsidR="00924222" w:rsidRPr="00134E68">
        <w:rPr>
          <w:i/>
          <w:lang w:val="en-US"/>
        </w:rPr>
        <w:t>Ethics in Science and Environmental Politics</w:t>
      </w:r>
      <w:r w:rsidR="00924222" w:rsidRPr="00924222">
        <w:rPr>
          <w:lang w:val="en-US"/>
        </w:rPr>
        <w:t xml:space="preserve">, </w:t>
      </w:r>
      <w:r>
        <w:rPr>
          <w:lang w:val="en-US"/>
        </w:rPr>
        <w:t xml:space="preserve">v. </w:t>
      </w:r>
      <w:r w:rsidR="00924222" w:rsidRPr="00924222">
        <w:rPr>
          <w:lang w:val="en-US"/>
        </w:rPr>
        <w:t>8</w:t>
      </w:r>
      <w:r>
        <w:rPr>
          <w:lang w:val="en-US"/>
        </w:rPr>
        <w:t>, n.</w:t>
      </w:r>
      <w:r w:rsidR="00924222" w:rsidRPr="00924222">
        <w:rPr>
          <w:lang w:val="en-US"/>
        </w:rPr>
        <w:t xml:space="preserve">1, </w:t>
      </w:r>
      <w:r>
        <w:rPr>
          <w:lang w:val="en-US"/>
        </w:rPr>
        <w:t xml:space="preserve">p. </w:t>
      </w:r>
      <w:r w:rsidR="00924222" w:rsidRPr="00924222">
        <w:rPr>
          <w:lang w:val="en-US"/>
        </w:rPr>
        <w:t>62</w:t>
      </w:r>
      <w:r>
        <w:rPr>
          <w:lang w:val="en-US"/>
        </w:rPr>
        <w:t>-</w:t>
      </w:r>
      <w:r w:rsidR="00924222" w:rsidRPr="00924222">
        <w:rPr>
          <w:lang w:val="en-US"/>
        </w:rPr>
        <w:t>71</w:t>
      </w:r>
      <w:r>
        <w:rPr>
          <w:lang w:val="en-US"/>
        </w:rPr>
        <w:t>, 2008</w:t>
      </w:r>
      <w:r w:rsidR="00924222" w:rsidRPr="00924222">
        <w:rPr>
          <w:lang w:val="en-US"/>
        </w:rPr>
        <w:t>.</w:t>
      </w:r>
    </w:p>
    <w:p w:rsidR="003F7DA0" w:rsidRPr="00CA162E" w:rsidRDefault="003F7DA0" w:rsidP="006F43FD">
      <w:pPr>
        <w:pStyle w:val="Referncia"/>
        <w:spacing w:after="120" w:line="360" w:lineRule="atLeast"/>
        <w:rPr>
          <w:lang w:val="pt-BR"/>
        </w:rPr>
      </w:pPr>
      <w:r w:rsidRPr="000273A6">
        <w:rPr>
          <w:lang w:val="en-US"/>
        </w:rPr>
        <w:t xml:space="preserve">________. </w:t>
      </w:r>
      <w:r w:rsidRPr="000273A6">
        <w:rPr>
          <w:i/>
          <w:lang w:val="en-US"/>
        </w:rPr>
        <w:t>Publish or Perish</w:t>
      </w:r>
      <w:r w:rsidRPr="000273A6">
        <w:rPr>
          <w:lang w:val="en-US"/>
        </w:rPr>
        <w:t xml:space="preserve">. </w:t>
      </w:r>
      <w:r w:rsidRPr="003F7DA0">
        <w:rPr>
          <w:lang w:val="pt-BR"/>
        </w:rPr>
        <w:t>2007. Disponível em</w:t>
      </w:r>
      <w:r w:rsidR="006C121E">
        <w:rPr>
          <w:lang w:val="pt-BR"/>
        </w:rPr>
        <w:t>:</w:t>
      </w:r>
      <w:r w:rsidRPr="003F7DA0">
        <w:rPr>
          <w:lang w:val="pt-BR"/>
        </w:rPr>
        <w:t xml:space="preserve"> </w:t>
      </w:r>
      <w:hyperlink r:id="rId18" w:history="1">
        <w:r w:rsidRPr="00BD6725">
          <w:rPr>
            <w:rStyle w:val="Hyperlink"/>
            <w:lang w:val="pt-BR"/>
          </w:rPr>
          <w:t>http://www.harzing.com/pop.htm</w:t>
        </w:r>
      </w:hyperlink>
      <w:r w:rsidRPr="003F7DA0">
        <w:rPr>
          <w:lang w:val="pt-BR"/>
        </w:rPr>
        <w:t>.</w:t>
      </w:r>
      <w:r>
        <w:rPr>
          <w:lang w:val="pt-BR"/>
        </w:rPr>
        <w:t xml:space="preserve"> </w:t>
      </w:r>
      <w:r w:rsidRPr="00CA162E">
        <w:rPr>
          <w:lang w:val="pt-BR"/>
        </w:rPr>
        <w:t>Acesso em 20 jan. 2014.</w:t>
      </w:r>
    </w:p>
    <w:p w:rsidR="004D697F" w:rsidRDefault="004D697F" w:rsidP="006F43FD">
      <w:pPr>
        <w:pStyle w:val="Referncia"/>
        <w:spacing w:after="120" w:line="360" w:lineRule="atLeast"/>
        <w:rPr>
          <w:lang w:val="en-US"/>
        </w:rPr>
      </w:pPr>
      <w:r w:rsidRPr="004D697F">
        <w:rPr>
          <w:lang w:val="en-US"/>
        </w:rPr>
        <w:t>HOOD, W. W.; WILSON, C. S. The scatter of documents over databases in different subject domains: how many databases are needed</w:t>
      </w:r>
      <w:proofErr w:type="gramStart"/>
      <w:r w:rsidRPr="004D697F">
        <w:rPr>
          <w:lang w:val="en-US"/>
        </w:rPr>
        <w:t>?,</w:t>
      </w:r>
      <w:proofErr w:type="gramEnd"/>
      <w:r w:rsidRPr="004D697F">
        <w:rPr>
          <w:lang w:val="en-US"/>
        </w:rPr>
        <w:t xml:space="preserve"> Journal of the American Society for Information Science and Technology, v.52, n.14, p.1242-1254, 2001.</w:t>
      </w:r>
    </w:p>
    <w:p w:rsidR="00924222" w:rsidRDefault="00924222" w:rsidP="006F43FD">
      <w:pPr>
        <w:pStyle w:val="Referncia"/>
        <w:spacing w:after="120" w:line="360" w:lineRule="atLeast"/>
        <w:rPr>
          <w:lang w:val="en-US"/>
        </w:rPr>
      </w:pPr>
      <w:r w:rsidRPr="00924222">
        <w:rPr>
          <w:lang w:val="en-US"/>
        </w:rPr>
        <w:t xml:space="preserve">JACSÓ, P. Metadata mega mess in Google Scholar. </w:t>
      </w:r>
      <w:r w:rsidRPr="00924222">
        <w:rPr>
          <w:i/>
          <w:lang w:val="en-US"/>
        </w:rPr>
        <w:t>Online Information Review</w:t>
      </w:r>
      <w:r w:rsidRPr="00924222">
        <w:rPr>
          <w:lang w:val="en-US"/>
        </w:rPr>
        <w:t xml:space="preserve">, </w:t>
      </w:r>
      <w:r>
        <w:rPr>
          <w:lang w:val="en-US"/>
        </w:rPr>
        <w:t xml:space="preserve">v. </w:t>
      </w:r>
      <w:r w:rsidRPr="00924222">
        <w:rPr>
          <w:lang w:val="en-US"/>
        </w:rPr>
        <w:t>34</w:t>
      </w:r>
      <w:r>
        <w:rPr>
          <w:lang w:val="en-US"/>
        </w:rPr>
        <w:t>, n.</w:t>
      </w:r>
      <w:r w:rsidRPr="00924222">
        <w:rPr>
          <w:lang w:val="en-US"/>
        </w:rPr>
        <w:t xml:space="preserve">1, </w:t>
      </w:r>
      <w:r>
        <w:rPr>
          <w:lang w:val="en-US"/>
        </w:rPr>
        <w:t>p. 175</w:t>
      </w:r>
      <w:r w:rsidR="007C4610">
        <w:rPr>
          <w:lang w:val="en-US"/>
        </w:rPr>
        <w:t>-</w:t>
      </w:r>
      <w:r>
        <w:rPr>
          <w:lang w:val="en-US"/>
        </w:rPr>
        <w:t>191, 2010.</w:t>
      </w:r>
    </w:p>
    <w:p w:rsidR="00924222" w:rsidRPr="00924222" w:rsidRDefault="00924222" w:rsidP="006F43FD">
      <w:pPr>
        <w:pStyle w:val="Referncia"/>
        <w:spacing w:after="120" w:line="360" w:lineRule="atLeast"/>
        <w:rPr>
          <w:lang w:val="en-US"/>
        </w:rPr>
      </w:pPr>
      <w:r>
        <w:rPr>
          <w:lang w:val="en-US"/>
        </w:rPr>
        <w:t xml:space="preserve">________. </w:t>
      </w:r>
      <w:r w:rsidRPr="00924222">
        <w:rPr>
          <w:lang w:val="en-US"/>
        </w:rPr>
        <w:t xml:space="preserve">Google Scholar revisited. </w:t>
      </w:r>
      <w:r w:rsidRPr="00924222">
        <w:rPr>
          <w:i/>
          <w:lang w:val="en-US"/>
        </w:rPr>
        <w:t>Online Information Review</w:t>
      </w:r>
      <w:r w:rsidRPr="00924222">
        <w:rPr>
          <w:lang w:val="en-US"/>
        </w:rPr>
        <w:t>, v. 32, n.1, p.102-114,</w:t>
      </w:r>
    </w:p>
    <w:p w:rsidR="00924222" w:rsidRDefault="00924222" w:rsidP="006F43FD">
      <w:pPr>
        <w:pStyle w:val="Referncia"/>
        <w:spacing w:after="120" w:line="360" w:lineRule="atLeast"/>
        <w:rPr>
          <w:lang w:val="en-US"/>
        </w:rPr>
      </w:pPr>
      <w:r w:rsidRPr="00924222">
        <w:rPr>
          <w:lang w:val="en-US"/>
        </w:rPr>
        <w:t>2008.</w:t>
      </w:r>
    </w:p>
    <w:p w:rsidR="00924222" w:rsidRDefault="00924222" w:rsidP="006F43FD">
      <w:pPr>
        <w:pStyle w:val="Referncia"/>
        <w:spacing w:after="120" w:line="360" w:lineRule="atLeast"/>
        <w:rPr>
          <w:lang w:val="en-US"/>
        </w:rPr>
      </w:pPr>
      <w:r>
        <w:rPr>
          <w:lang w:val="en-US"/>
        </w:rPr>
        <w:t xml:space="preserve">________. </w:t>
      </w:r>
      <w:r w:rsidRPr="00924222">
        <w:rPr>
          <w:lang w:val="en-US"/>
        </w:rPr>
        <w:t>As we may search</w:t>
      </w:r>
      <w:r>
        <w:rPr>
          <w:lang w:val="en-US"/>
        </w:rPr>
        <w:t>:</w:t>
      </w:r>
      <w:r w:rsidRPr="00924222">
        <w:rPr>
          <w:lang w:val="en-US"/>
        </w:rPr>
        <w:t xml:space="preserve"> Comparison of major features of Web of Science, Scopus and Google Scholar citation-based and citation-enhanced databases. </w:t>
      </w:r>
      <w:r w:rsidRPr="00924222">
        <w:rPr>
          <w:i/>
          <w:lang w:val="en-US"/>
        </w:rPr>
        <w:t>Current Science</w:t>
      </w:r>
      <w:r w:rsidRPr="00924222">
        <w:rPr>
          <w:lang w:val="en-US"/>
        </w:rPr>
        <w:t xml:space="preserve">, </w:t>
      </w:r>
      <w:r>
        <w:rPr>
          <w:lang w:val="en-US"/>
        </w:rPr>
        <w:t xml:space="preserve">v. </w:t>
      </w:r>
      <w:r w:rsidRPr="00924222">
        <w:rPr>
          <w:lang w:val="en-US"/>
        </w:rPr>
        <w:t>89</w:t>
      </w:r>
      <w:r>
        <w:rPr>
          <w:lang w:val="en-US"/>
        </w:rPr>
        <w:t xml:space="preserve">, n. </w:t>
      </w:r>
      <w:r w:rsidRPr="00924222">
        <w:rPr>
          <w:lang w:val="en-US"/>
        </w:rPr>
        <w:t>9</w:t>
      </w:r>
      <w:r>
        <w:rPr>
          <w:lang w:val="en-US"/>
        </w:rPr>
        <w:t>, p. 1</w:t>
      </w:r>
      <w:r w:rsidRPr="00924222">
        <w:rPr>
          <w:lang w:val="en-US"/>
        </w:rPr>
        <w:t>537</w:t>
      </w:r>
      <w:r w:rsidR="000C1370">
        <w:rPr>
          <w:lang w:val="en-US"/>
        </w:rPr>
        <w:t>-</w:t>
      </w:r>
      <w:r w:rsidRPr="00924222">
        <w:rPr>
          <w:lang w:val="en-US"/>
        </w:rPr>
        <w:t>1547</w:t>
      </w:r>
      <w:r>
        <w:rPr>
          <w:lang w:val="en-US"/>
        </w:rPr>
        <w:t>, 2005</w:t>
      </w:r>
      <w:r w:rsidRPr="00924222">
        <w:rPr>
          <w:lang w:val="en-US"/>
        </w:rPr>
        <w:t>.</w:t>
      </w:r>
    </w:p>
    <w:p w:rsidR="007B3B66" w:rsidRPr="003C4B97" w:rsidRDefault="007B3B66" w:rsidP="006F43FD">
      <w:pPr>
        <w:pStyle w:val="Referncia"/>
        <w:spacing w:after="120" w:line="360" w:lineRule="atLeast"/>
        <w:rPr>
          <w:lang w:val="pt-BR"/>
        </w:rPr>
      </w:pPr>
      <w:r>
        <w:rPr>
          <w:lang w:val="en-US"/>
        </w:rPr>
        <w:t xml:space="preserve">LARSEN, P. O.; VON INS, M. </w:t>
      </w:r>
      <w:r w:rsidRPr="007B3B66">
        <w:rPr>
          <w:lang w:val="en-US"/>
        </w:rPr>
        <w:t xml:space="preserve">The rate of growth in scientific publication and the decline in coverage provided by Science Citation Index. </w:t>
      </w:r>
      <w:r w:rsidRPr="003C4B97">
        <w:rPr>
          <w:i/>
          <w:lang w:val="pt-BR"/>
        </w:rPr>
        <w:t>Scientometrics</w:t>
      </w:r>
      <w:r w:rsidRPr="003C4B97">
        <w:rPr>
          <w:lang w:val="pt-BR"/>
        </w:rPr>
        <w:t>, v. 84, n. 3, p. 575-603, 2010.</w:t>
      </w:r>
    </w:p>
    <w:p w:rsidR="003C1A45" w:rsidRPr="003C1A45" w:rsidRDefault="003C1A45" w:rsidP="006F43FD">
      <w:pPr>
        <w:pStyle w:val="Referncia"/>
        <w:spacing w:after="120" w:line="360" w:lineRule="atLeast"/>
        <w:rPr>
          <w:lang w:val="pt-BR"/>
        </w:rPr>
      </w:pPr>
      <w:r w:rsidRPr="003C1A45">
        <w:rPr>
          <w:lang w:val="pt-BR"/>
        </w:rPr>
        <w:t xml:space="preserve">MOCELIN, D.G. Formação de grupos de pesquisa e prática de pesquisa em grupo. In: FRANCO, M. E. D. P.; LONGHI, S. M.; RAMOS, M. G. P. (Org.). </w:t>
      </w:r>
      <w:r w:rsidRPr="009E1D77">
        <w:rPr>
          <w:i/>
          <w:lang w:val="pt-BR"/>
        </w:rPr>
        <w:t>Universidade e pesquisa</w:t>
      </w:r>
      <w:r w:rsidRPr="003C1A45">
        <w:rPr>
          <w:lang w:val="pt-BR"/>
        </w:rPr>
        <w:t xml:space="preserve">: espaços de produção do conhecimento. Pelotas: </w:t>
      </w:r>
      <w:proofErr w:type="spellStart"/>
      <w:proofErr w:type="gramStart"/>
      <w:r w:rsidRPr="003C1A45">
        <w:rPr>
          <w:lang w:val="pt-BR"/>
        </w:rPr>
        <w:t>UFPel</w:t>
      </w:r>
      <w:proofErr w:type="spellEnd"/>
      <w:proofErr w:type="gramEnd"/>
      <w:r w:rsidRPr="003C1A45">
        <w:rPr>
          <w:lang w:val="pt-BR"/>
        </w:rPr>
        <w:t>, 2009.</w:t>
      </w:r>
    </w:p>
    <w:p w:rsidR="00B272DB" w:rsidRPr="00B272DB" w:rsidRDefault="00B272DB" w:rsidP="006F43FD">
      <w:pPr>
        <w:pStyle w:val="Referncia"/>
        <w:spacing w:after="120" w:line="360" w:lineRule="atLeast"/>
        <w:rPr>
          <w:lang w:val="pt-BR"/>
        </w:rPr>
      </w:pPr>
      <w:r w:rsidRPr="00B272DB">
        <w:rPr>
          <w:lang w:val="pt-BR"/>
        </w:rPr>
        <w:t xml:space="preserve">MUGNAINI, R.; STREHL, L.. Recuperação e impacto da produção científica na era </w:t>
      </w:r>
      <w:proofErr w:type="spellStart"/>
      <w:proofErr w:type="gramStart"/>
      <w:r w:rsidRPr="00B272DB">
        <w:rPr>
          <w:lang w:val="pt-BR"/>
        </w:rPr>
        <w:t>google</w:t>
      </w:r>
      <w:proofErr w:type="spellEnd"/>
      <w:proofErr w:type="gramEnd"/>
      <w:r w:rsidRPr="00B272DB">
        <w:rPr>
          <w:lang w:val="pt-BR"/>
        </w:rPr>
        <w:t xml:space="preserve">: uma análise comparativa entre o Google Acadêmico e a Web of Science. </w:t>
      </w:r>
      <w:r w:rsidRPr="00B272DB">
        <w:rPr>
          <w:i/>
          <w:lang w:val="pt-BR"/>
        </w:rPr>
        <w:t xml:space="preserve">Enc. </w:t>
      </w:r>
      <w:proofErr w:type="spellStart"/>
      <w:r w:rsidRPr="00B272DB">
        <w:rPr>
          <w:i/>
          <w:lang w:val="pt-BR"/>
        </w:rPr>
        <w:t>Bibli</w:t>
      </w:r>
      <w:proofErr w:type="spellEnd"/>
      <w:r w:rsidRPr="00B272DB">
        <w:rPr>
          <w:i/>
          <w:lang w:val="pt-BR"/>
        </w:rPr>
        <w:t>: R. Eletr. Bibliotecon. Ci. Inf.</w:t>
      </w:r>
      <w:r w:rsidRPr="00B272DB">
        <w:rPr>
          <w:lang w:val="pt-BR"/>
        </w:rPr>
        <w:t>, n. esp., 1º sem. 2008</w:t>
      </w:r>
    </w:p>
    <w:p w:rsidR="00EE4F44" w:rsidRPr="003C4B97" w:rsidRDefault="000761E6" w:rsidP="006F43FD">
      <w:pPr>
        <w:pStyle w:val="Referncia"/>
        <w:spacing w:after="120" w:line="360" w:lineRule="atLeast"/>
        <w:rPr>
          <w:lang w:val="pt-BR"/>
        </w:rPr>
      </w:pPr>
      <w:r w:rsidRPr="00CA162E">
        <w:rPr>
          <w:lang w:val="en-US"/>
        </w:rPr>
        <w:t xml:space="preserve">NEUHAUS, C.; DANIEL, H-D. </w:t>
      </w:r>
      <w:r w:rsidRPr="000761E6">
        <w:rPr>
          <w:lang w:val="en-US"/>
        </w:rPr>
        <w:t xml:space="preserve">Data sources for performing citation analysis: An overview. </w:t>
      </w:r>
      <w:r w:rsidRPr="003C4B97">
        <w:rPr>
          <w:i/>
          <w:lang w:val="pt-BR"/>
        </w:rPr>
        <w:t>Journal of Documentation</w:t>
      </w:r>
      <w:r w:rsidRPr="003C4B97">
        <w:rPr>
          <w:lang w:val="pt-BR"/>
        </w:rPr>
        <w:t>, v. 64, n. 2, p. 193-210, 2007.</w:t>
      </w:r>
    </w:p>
    <w:p w:rsidR="005F28BB" w:rsidRDefault="005F28BB" w:rsidP="006F43FD">
      <w:pPr>
        <w:pStyle w:val="Referncia"/>
        <w:spacing w:after="120" w:line="360" w:lineRule="atLeast"/>
        <w:rPr>
          <w:lang w:val="pt-BR"/>
        </w:rPr>
      </w:pPr>
      <w:r w:rsidRPr="005F28BB">
        <w:rPr>
          <w:lang w:val="pt-BR"/>
        </w:rPr>
        <w:t xml:space="preserve">SAYÃO, L. F.; SALES, L. F. Dados abertos de pesquisa: ampliando o conceito de acesso livre. </w:t>
      </w:r>
      <w:r w:rsidRPr="00991972">
        <w:rPr>
          <w:i/>
          <w:lang w:val="pt-BR"/>
        </w:rPr>
        <w:t xml:space="preserve">RECIIS – Rev. </w:t>
      </w:r>
      <w:proofErr w:type="spellStart"/>
      <w:r w:rsidRPr="00991972">
        <w:rPr>
          <w:i/>
          <w:lang w:val="pt-BR"/>
        </w:rPr>
        <w:t>Eletron</w:t>
      </w:r>
      <w:proofErr w:type="spellEnd"/>
      <w:r w:rsidRPr="00991972">
        <w:rPr>
          <w:i/>
          <w:lang w:val="pt-BR"/>
        </w:rPr>
        <w:t xml:space="preserve">. de </w:t>
      </w:r>
      <w:proofErr w:type="spellStart"/>
      <w:r w:rsidRPr="00991972">
        <w:rPr>
          <w:i/>
          <w:lang w:val="pt-BR"/>
        </w:rPr>
        <w:t>Comun</w:t>
      </w:r>
      <w:proofErr w:type="spellEnd"/>
      <w:r w:rsidRPr="00991972">
        <w:rPr>
          <w:i/>
          <w:lang w:val="pt-BR"/>
        </w:rPr>
        <w:t xml:space="preserve">. Inf. </w:t>
      </w:r>
      <w:proofErr w:type="spellStart"/>
      <w:r w:rsidRPr="00991972">
        <w:rPr>
          <w:i/>
          <w:lang w:val="pt-BR"/>
        </w:rPr>
        <w:t>Inov</w:t>
      </w:r>
      <w:proofErr w:type="spellEnd"/>
      <w:r w:rsidRPr="00991972">
        <w:rPr>
          <w:i/>
          <w:lang w:val="pt-BR"/>
        </w:rPr>
        <w:t>. Saúde</w:t>
      </w:r>
      <w:r>
        <w:rPr>
          <w:lang w:val="pt-BR"/>
        </w:rPr>
        <w:t>,</w:t>
      </w:r>
      <w:r w:rsidRPr="005F28BB">
        <w:rPr>
          <w:lang w:val="pt-BR"/>
        </w:rPr>
        <w:t xml:space="preserve"> v.</w:t>
      </w:r>
      <w:r>
        <w:rPr>
          <w:lang w:val="pt-BR"/>
        </w:rPr>
        <w:t xml:space="preserve"> </w:t>
      </w:r>
      <w:r w:rsidRPr="005F28BB">
        <w:rPr>
          <w:lang w:val="pt-BR"/>
        </w:rPr>
        <w:t>8, n. 2, p.76-92, jun. 2014.</w:t>
      </w:r>
    </w:p>
    <w:p w:rsidR="003C1A45" w:rsidRPr="005F28BB" w:rsidRDefault="003C1A45" w:rsidP="006F43FD">
      <w:pPr>
        <w:pStyle w:val="Referncia"/>
        <w:spacing w:after="120" w:line="360" w:lineRule="atLeast"/>
        <w:rPr>
          <w:lang w:val="pt-BR"/>
        </w:rPr>
      </w:pPr>
      <w:r w:rsidRPr="003C1A45">
        <w:rPr>
          <w:lang w:val="pt-BR"/>
        </w:rPr>
        <w:t xml:space="preserve">VANZ, S.A.S.; STUMPF, I.R.C. Colaboração científica: revisão teórico-conceitual. </w:t>
      </w:r>
      <w:r w:rsidRPr="005F28BB">
        <w:rPr>
          <w:i/>
          <w:lang w:val="pt-BR"/>
        </w:rPr>
        <w:t xml:space="preserve">Perspect. ciênc. inf. </w:t>
      </w:r>
      <w:r w:rsidRPr="005F28BB">
        <w:rPr>
          <w:lang w:val="pt-BR"/>
        </w:rPr>
        <w:t>v.15, n.2, p. 42-45, 2010.</w:t>
      </w:r>
    </w:p>
    <w:sectPr w:rsidR="003C1A45" w:rsidRPr="005F28BB" w:rsidSect="008461D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5" w:h="16837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91" w:rsidRDefault="00BB3491" w:rsidP="00B25D58">
      <w:r>
        <w:separator/>
      </w:r>
    </w:p>
    <w:p w:rsidR="00BB3491" w:rsidRDefault="00BB3491" w:rsidP="00B25D58"/>
    <w:p w:rsidR="00BB3491" w:rsidRDefault="00BB3491" w:rsidP="00B25D58"/>
    <w:p w:rsidR="00BB3491" w:rsidRDefault="00BB3491" w:rsidP="00B25D58"/>
  </w:endnote>
  <w:endnote w:type="continuationSeparator" w:id="0">
    <w:p w:rsidR="00BB3491" w:rsidRDefault="00BB3491" w:rsidP="00B25D58">
      <w:r>
        <w:continuationSeparator/>
      </w:r>
    </w:p>
    <w:p w:rsidR="00BB3491" w:rsidRDefault="00BB3491" w:rsidP="00B25D58"/>
    <w:p w:rsidR="00BB3491" w:rsidRDefault="00BB3491" w:rsidP="00B25D58"/>
    <w:p w:rsidR="00BB3491" w:rsidRDefault="00BB3491" w:rsidP="00B25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3B" w:rsidRDefault="009E71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3B" w:rsidRDefault="009E713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3B" w:rsidRDefault="009E7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91" w:rsidRDefault="00BB3491" w:rsidP="00134E68">
      <w:pPr>
        <w:spacing w:after="0" w:line="240" w:lineRule="auto"/>
        <w:ind w:firstLine="0"/>
      </w:pPr>
      <w:r>
        <w:separator/>
      </w:r>
    </w:p>
  </w:footnote>
  <w:footnote w:type="continuationSeparator" w:id="0">
    <w:p w:rsidR="00BB3491" w:rsidRDefault="00BB3491" w:rsidP="00B25D58">
      <w:r>
        <w:continuationSeparator/>
      </w:r>
    </w:p>
    <w:p w:rsidR="00BB3491" w:rsidRDefault="00BB3491" w:rsidP="00B25D58"/>
    <w:p w:rsidR="00BB3491" w:rsidRDefault="00BB3491" w:rsidP="00B25D58"/>
    <w:p w:rsidR="00BB3491" w:rsidRDefault="00BB3491" w:rsidP="00B25D58"/>
  </w:footnote>
  <w:footnote w:id="1">
    <w:p w:rsidR="008318DA" w:rsidRPr="004D697F" w:rsidRDefault="008318DA" w:rsidP="00134E68">
      <w:pPr>
        <w:pStyle w:val="Textodenotaderodap"/>
        <w:spacing w:after="0" w:line="240" w:lineRule="auto"/>
        <w:ind w:firstLine="0"/>
        <w:rPr>
          <w:lang w:val="en-US"/>
        </w:rPr>
      </w:pPr>
      <w:r>
        <w:rPr>
          <w:rStyle w:val="Refdenotaderodap"/>
        </w:rPr>
        <w:footnoteRef/>
      </w:r>
      <w:r w:rsidRPr="00134E68">
        <w:rPr>
          <w:lang w:val="en-US"/>
        </w:rPr>
        <w:t xml:space="preserve"> </w:t>
      </w:r>
      <w:r w:rsidRPr="00134E68">
        <w:rPr>
          <w:i/>
          <w:lang w:val="en-US"/>
        </w:rPr>
        <w:t xml:space="preserve">Software Publish or Perish. </w:t>
      </w:r>
      <w:proofErr w:type="spellStart"/>
      <w:r w:rsidRPr="004D697F">
        <w:rPr>
          <w:lang w:val="en-US"/>
        </w:rPr>
        <w:t>Disponível</w:t>
      </w:r>
      <w:proofErr w:type="spellEnd"/>
      <w:r w:rsidRPr="004D697F">
        <w:rPr>
          <w:lang w:val="en-US"/>
        </w:rPr>
        <w:t xml:space="preserve"> </w:t>
      </w:r>
      <w:proofErr w:type="spellStart"/>
      <w:r w:rsidRPr="004D697F">
        <w:rPr>
          <w:lang w:val="en-US"/>
        </w:rPr>
        <w:t>em</w:t>
      </w:r>
      <w:proofErr w:type="spellEnd"/>
      <w:r w:rsidRPr="004D697F">
        <w:rPr>
          <w:lang w:val="en-US"/>
        </w:rPr>
        <w:t xml:space="preserve">: </w:t>
      </w:r>
      <w:hyperlink r:id="rId1" w:history="1">
        <w:r w:rsidRPr="004D697F">
          <w:rPr>
            <w:rStyle w:val="Hyperlink"/>
            <w:lang w:val="en-US"/>
          </w:rPr>
          <w:t>http://www.harzing.com/pop.htm</w:t>
        </w:r>
      </w:hyperlink>
      <w:r w:rsidRPr="004D697F">
        <w:rPr>
          <w:lang w:val="en-US"/>
        </w:rPr>
        <w:t xml:space="preserve">. </w:t>
      </w:r>
    </w:p>
  </w:footnote>
  <w:footnote w:id="2">
    <w:p w:rsidR="008736AD" w:rsidRPr="008736AD" w:rsidRDefault="008736AD" w:rsidP="00130BC0">
      <w:pPr>
        <w:pStyle w:val="Textodenotaderodap"/>
        <w:spacing w:after="120" w:line="240" w:lineRule="auto"/>
        <w:ind w:firstLine="0"/>
        <w:jc w:val="left"/>
      </w:pPr>
      <w:r>
        <w:rPr>
          <w:rStyle w:val="Refdenotaderodap"/>
        </w:rPr>
        <w:footnoteRef/>
      </w:r>
      <w:r>
        <w:t xml:space="preserve"> </w:t>
      </w:r>
      <w:proofErr w:type="gramStart"/>
      <w:r w:rsidR="00130BC0">
        <w:t>Web</w:t>
      </w:r>
      <w:r>
        <w:t>Qualis</w:t>
      </w:r>
      <w:proofErr w:type="gramEnd"/>
      <w:r>
        <w:t>: base de dados de revistas mantida pela Coordenação de Aperfeiçoamento de Pessoal de Nível Supe</w:t>
      </w:r>
      <w:r w:rsidR="00F60106">
        <w:t>r</w:t>
      </w:r>
      <w:r>
        <w:t>ior (CAPES)</w:t>
      </w:r>
      <w:r w:rsidR="00130BC0">
        <w:t>, órgão</w:t>
      </w:r>
      <w:r>
        <w:t xml:space="preserve"> do </w:t>
      </w:r>
      <w:r w:rsidR="00130BC0">
        <w:t xml:space="preserve">Ministério da Educação. Disponível em: </w:t>
      </w:r>
      <w:hyperlink r:id="rId2" w:history="1">
        <w:r w:rsidR="00130BC0" w:rsidRPr="00BD6725">
          <w:rPr>
            <w:rStyle w:val="Hyperlink"/>
          </w:rPr>
          <w:t>http://qualis.capes.gov.br/webqualis/principal.seam</w:t>
        </w:r>
      </w:hyperlink>
      <w:r w:rsidR="00130BC0">
        <w:t xml:space="preserve">. </w:t>
      </w:r>
    </w:p>
  </w:footnote>
  <w:footnote w:id="3">
    <w:p w:rsidR="008736AD" w:rsidRPr="008736AD" w:rsidRDefault="008736AD" w:rsidP="00130BC0">
      <w:pPr>
        <w:pStyle w:val="Textodenotaderodap"/>
        <w:spacing w:after="0" w:line="240" w:lineRule="auto"/>
        <w:ind w:firstLine="0"/>
        <w:jc w:val="left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8736AD">
        <w:rPr>
          <w:i/>
        </w:rPr>
        <w:t>Tableau Public</w:t>
      </w:r>
      <w:r>
        <w:t xml:space="preserve">: ferramenta </w:t>
      </w:r>
      <w:r w:rsidR="00130BC0">
        <w:t xml:space="preserve">gratuita </w:t>
      </w:r>
      <w:r>
        <w:t xml:space="preserve">para </w:t>
      </w:r>
      <w:r w:rsidR="00130BC0" w:rsidRPr="00130BC0">
        <w:t>criação, edição e visualização de dados</w:t>
      </w:r>
      <w:r w:rsidR="00130BC0">
        <w:t>. D</w:t>
      </w:r>
      <w:r>
        <w:t xml:space="preserve">isponível em: </w:t>
      </w:r>
      <w:hyperlink r:id="rId3" w:history="1">
        <w:r w:rsidR="00130BC0" w:rsidRPr="00BD6725">
          <w:rPr>
            <w:rStyle w:val="Hyperlink"/>
          </w:rPr>
          <w:t>http://www.tableausoftware.com/public</w:t>
        </w:r>
      </w:hyperlink>
      <w:r w:rsidR="00130BC0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A" w:rsidRDefault="008318DA" w:rsidP="00B25D58"/>
  <w:p w:rsidR="008318DA" w:rsidRDefault="008318DA" w:rsidP="00B25D58"/>
  <w:p w:rsidR="008318DA" w:rsidRDefault="008318DA" w:rsidP="00B25D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A" w:rsidRPr="008557A3" w:rsidRDefault="008318DA" w:rsidP="00367460">
    <w:pPr>
      <w:pStyle w:val="Cabealho"/>
      <w:spacing w:after="120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3B" w:rsidRDefault="009E7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0AAA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55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Numerad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/>
      </w:rPr>
    </w:lvl>
  </w:abstractNum>
  <w:abstractNum w:abstractNumId="3">
    <w:nsid w:val="1A8E73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3C4635"/>
    <w:multiLevelType w:val="multilevel"/>
    <w:tmpl w:val="AA0876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F9465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FC66BC3"/>
    <w:multiLevelType w:val="hybridMultilevel"/>
    <w:tmpl w:val="1DD49E14"/>
    <w:lvl w:ilvl="0" w:tplc="F39AF0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12D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7244C1"/>
    <w:multiLevelType w:val="multilevel"/>
    <w:tmpl w:val="041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>
    <w:nsid w:val="7C4E7E27"/>
    <w:multiLevelType w:val="multilevel"/>
    <w:tmpl w:val="E9F27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A9"/>
    <w:rsid w:val="00004545"/>
    <w:rsid w:val="0001788A"/>
    <w:rsid w:val="0002049E"/>
    <w:rsid w:val="000273A6"/>
    <w:rsid w:val="00033E78"/>
    <w:rsid w:val="000410DA"/>
    <w:rsid w:val="00044F0E"/>
    <w:rsid w:val="000521ED"/>
    <w:rsid w:val="00056F57"/>
    <w:rsid w:val="000758BB"/>
    <w:rsid w:val="000761E6"/>
    <w:rsid w:val="00076EEF"/>
    <w:rsid w:val="000821E2"/>
    <w:rsid w:val="00082911"/>
    <w:rsid w:val="00093489"/>
    <w:rsid w:val="0009667B"/>
    <w:rsid w:val="000C1370"/>
    <w:rsid w:val="000D2C86"/>
    <w:rsid w:val="00130BC0"/>
    <w:rsid w:val="00134E68"/>
    <w:rsid w:val="0013676F"/>
    <w:rsid w:val="001456B5"/>
    <w:rsid w:val="00164617"/>
    <w:rsid w:val="00172116"/>
    <w:rsid w:val="0018006C"/>
    <w:rsid w:val="001808A9"/>
    <w:rsid w:val="0018793E"/>
    <w:rsid w:val="001B15C8"/>
    <w:rsid w:val="001B22F5"/>
    <w:rsid w:val="001B4631"/>
    <w:rsid w:val="001E6DE2"/>
    <w:rsid w:val="00206D7B"/>
    <w:rsid w:val="002130BB"/>
    <w:rsid w:val="0021313A"/>
    <w:rsid w:val="00236E00"/>
    <w:rsid w:val="00240F07"/>
    <w:rsid w:val="0024451F"/>
    <w:rsid w:val="00261424"/>
    <w:rsid w:val="00267229"/>
    <w:rsid w:val="00272553"/>
    <w:rsid w:val="002A3FCF"/>
    <w:rsid w:val="002B3401"/>
    <w:rsid w:val="002C1710"/>
    <w:rsid w:val="002D0F75"/>
    <w:rsid w:val="002E55EC"/>
    <w:rsid w:val="002F1352"/>
    <w:rsid w:val="003022B8"/>
    <w:rsid w:val="00303340"/>
    <w:rsid w:val="0030674F"/>
    <w:rsid w:val="003513E1"/>
    <w:rsid w:val="00367460"/>
    <w:rsid w:val="00367AC0"/>
    <w:rsid w:val="00370670"/>
    <w:rsid w:val="003B6C7E"/>
    <w:rsid w:val="003C1A45"/>
    <w:rsid w:val="003C4B97"/>
    <w:rsid w:val="003D334B"/>
    <w:rsid w:val="003D4058"/>
    <w:rsid w:val="003D6B19"/>
    <w:rsid w:val="003E05EF"/>
    <w:rsid w:val="003E2532"/>
    <w:rsid w:val="003E380A"/>
    <w:rsid w:val="003E4E28"/>
    <w:rsid w:val="003E6258"/>
    <w:rsid w:val="003F7DA0"/>
    <w:rsid w:val="0041128A"/>
    <w:rsid w:val="0041238F"/>
    <w:rsid w:val="00423AAF"/>
    <w:rsid w:val="00432B3E"/>
    <w:rsid w:val="0044665D"/>
    <w:rsid w:val="00452F4C"/>
    <w:rsid w:val="00453C4C"/>
    <w:rsid w:val="004779A9"/>
    <w:rsid w:val="004806CA"/>
    <w:rsid w:val="004A1847"/>
    <w:rsid w:val="004A4354"/>
    <w:rsid w:val="004B52EB"/>
    <w:rsid w:val="004B6ABA"/>
    <w:rsid w:val="004D2B33"/>
    <w:rsid w:val="004D49BD"/>
    <w:rsid w:val="004D697F"/>
    <w:rsid w:val="004D6E45"/>
    <w:rsid w:val="004E63AA"/>
    <w:rsid w:val="004F1407"/>
    <w:rsid w:val="00511FBA"/>
    <w:rsid w:val="00514EF0"/>
    <w:rsid w:val="00522C08"/>
    <w:rsid w:val="005269CF"/>
    <w:rsid w:val="00526F4C"/>
    <w:rsid w:val="005312F0"/>
    <w:rsid w:val="00544665"/>
    <w:rsid w:val="00561214"/>
    <w:rsid w:val="00574031"/>
    <w:rsid w:val="0059039D"/>
    <w:rsid w:val="005B5EF2"/>
    <w:rsid w:val="005C6225"/>
    <w:rsid w:val="005D37E3"/>
    <w:rsid w:val="005E0638"/>
    <w:rsid w:val="005E06D0"/>
    <w:rsid w:val="005E3AB7"/>
    <w:rsid w:val="005F21F0"/>
    <w:rsid w:val="005F28BB"/>
    <w:rsid w:val="005F320B"/>
    <w:rsid w:val="005F3542"/>
    <w:rsid w:val="005F54A1"/>
    <w:rsid w:val="00604F3D"/>
    <w:rsid w:val="00610095"/>
    <w:rsid w:val="00612A5E"/>
    <w:rsid w:val="0062716B"/>
    <w:rsid w:val="006420D6"/>
    <w:rsid w:val="00656FD9"/>
    <w:rsid w:val="00664E69"/>
    <w:rsid w:val="00667205"/>
    <w:rsid w:val="00692C23"/>
    <w:rsid w:val="006A767D"/>
    <w:rsid w:val="006C121E"/>
    <w:rsid w:val="006D2CA6"/>
    <w:rsid w:val="006E64A1"/>
    <w:rsid w:val="006F300C"/>
    <w:rsid w:val="006F43FD"/>
    <w:rsid w:val="006F4748"/>
    <w:rsid w:val="006F7BEB"/>
    <w:rsid w:val="007042C6"/>
    <w:rsid w:val="007056FA"/>
    <w:rsid w:val="00707EB9"/>
    <w:rsid w:val="00713BA3"/>
    <w:rsid w:val="007176AD"/>
    <w:rsid w:val="0073176B"/>
    <w:rsid w:val="00732267"/>
    <w:rsid w:val="007418C2"/>
    <w:rsid w:val="00760F5E"/>
    <w:rsid w:val="0078389A"/>
    <w:rsid w:val="007B3798"/>
    <w:rsid w:val="007B3B66"/>
    <w:rsid w:val="007B7289"/>
    <w:rsid w:val="007C4610"/>
    <w:rsid w:val="007C4CF1"/>
    <w:rsid w:val="007E6674"/>
    <w:rsid w:val="007F2E41"/>
    <w:rsid w:val="008019F4"/>
    <w:rsid w:val="00804CC4"/>
    <w:rsid w:val="008318DA"/>
    <w:rsid w:val="008361B3"/>
    <w:rsid w:val="00837A78"/>
    <w:rsid w:val="008461DC"/>
    <w:rsid w:val="008557A3"/>
    <w:rsid w:val="008736AD"/>
    <w:rsid w:val="0087669E"/>
    <w:rsid w:val="008849E8"/>
    <w:rsid w:val="008949F4"/>
    <w:rsid w:val="00896DB8"/>
    <w:rsid w:val="008C5542"/>
    <w:rsid w:val="008F08DA"/>
    <w:rsid w:val="009208CD"/>
    <w:rsid w:val="00924222"/>
    <w:rsid w:val="00971E70"/>
    <w:rsid w:val="00972560"/>
    <w:rsid w:val="0098121B"/>
    <w:rsid w:val="009815E1"/>
    <w:rsid w:val="00983312"/>
    <w:rsid w:val="00984F46"/>
    <w:rsid w:val="009855C1"/>
    <w:rsid w:val="00990EB8"/>
    <w:rsid w:val="00991972"/>
    <w:rsid w:val="009B4460"/>
    <w:rsid w:val="009C2B9A"/>
    <w:rsid w:val="009D22AF"/>
    <w:rsid w:val="009D29EF"/>
    <w:rsid w:val="009E1D77"/>
    <w:rsid w:val="009E713B"/>
    <w:rsid w:val="009F3866"/>
    <w:rsid w:val="00A0525F"/>
    <w:rsid w:val="00A14C75"/>
    <w:rsid w:val="00A246BB"/>
    <w:rsid w:val="00A3186F"/>
    <w:rsid w:val="00A37AB1"/>
    <w:rsid w:val="00A42881"/>
    <w:rsid w:val="00A550AB"/>
    <w:rsid w:val="00A56BF7"/>
    <w:rsid w:val="00A57D2C"/>
    <w:rsid w:val="00A62023"/>
    <w:rsid w:val="00A65C00"/>
    <w:rsid w:val="00A65DC2"/>
    <w:rsid w:val="00A929F6"/>
    <w:rsid w:val="00A953F5"/>
    <w:rsid w:val="00AD7023"/>
    <w:rsid w:val="00AE3F3E"/>
    <w:rsid w:val="00AE46BC"/>
    <w:rsid w:val="00AE67DC"/>
    <w:rsid w:val="00AF61FB"/>
    <w:rsid w:val="00B046DF"/>
    <w:rsid w:val="00B20351"/>
    <w:rsid w:val="00B25D58"/>
    <w:rsid w:val="00B272DB"/>
    <w:rsid w:val="00B34D5E"/>
    <w:rsid w:val="00B41BB5"/>
    <w:rsid w:val="00B42837"/>
    <w:rsid w:val="00B42D8C"/>
    <w:rsid w:val="00B652B3"/>
    <w:rsid w:val="00B737CB"/>
    <w:rsid w:val="00B73BFC"/>
    <w:rsid w:val="00B8079A"/>
    <w:rsid w:val="00B909BF"/>
    <w:rsid w:val="00B94567"/>
    <w:rsid w:val="00B95FF5"/>
    <w:rsid w:val="00B967CC"/>
    <w:rsid w:val="00BB3491"/>
    <w:rsid w:val="00BB7D74"/>
    <w:rsid w:val="00BC14DE"/>
    <w:rsid w:val="00BC1BF8"/>
    <w:rsid w:val="00BD2485"/>
    <w:rsid w:val="00BE765D"/>
    <w:rsid w:val="00C14140"/>
    <w:rsid w:val="00C14F76"/>
    <w:rsid w:val="00C36BF1"/>
    <w:rsid w:val="00C82F95"/>
    <w:rsid w:val="00C84606"/>
    <w:rsid w:val="00C95EA0"/>
    <w:rsid w:val="00CA0297"/>
    <w:rsid w:val="00CA162E"/>
    <w:rsid w:val="00CB2934"/>
    <w:rsid w:val="00CB4C19"/>
    <w:rsid w:val="00CB6D43"/>
    <w:rsid w:val="00CD3FEF"/>
    <w:rsid w:val="00D000FB"/>
    <w:rsid w:val="00D03220"/>
    <w:rsid w:val="00D0515E"/>
    <w:rsid w:val="00D06432"/>
    <w:rsid w:val="00D2164E"/>
    <w:rsid w:val="00D25937"/>
    <w:rsid w:val="00D34FD3"/>
    <w:rsid w:val="00D409DF"/>
    <w:rsid w:val="00D7532D"/>
    <w:rsid w:val="00D8690F"/>
    <w:rsid w:val="00D87767"/>
    <w:rsid w:val="00D95CDE"/>
    <w:rsid w:val="00DA450C"/>
    <w:rsid w:val="00DA6A66"/>
    <w:rsid w:val="00DA7F5C"/>
    <w:rsid w:val="00DB15AA"/>
    <w:rsid w:val="00DC098A"/>
    <w:rsid w:val="00DC2E65"/>
    <w:rsid w:val="00DE0559"/>
    <w:rsid w:val="00DF359B"/>
    <w:rsid w:val="00DF4F12"/>
    <w:rsid w:val="00DF74CE"/>
    <w:rsid w:val="00E14C0E"/>
    <w:rsid w:val="00E222F3"/>
    <w:rsid w:val="00E24697"/>
    <w:rsid w:val="00E3410A"/>
    <w:rsid w:val="00E36A97"/>
    <w:rsid w:val="00E44209"/>
    <w:rsid w:val="00E47475"/>
    <w:rsid w:val="00E61C97"/>
    <w:rsid w:val="00E90194"/>
    <w:rsid w:val="00EB3A44"/>
    <w:rsid w:val="00EB4897"/>
    <w:rsid w:val="00EC2C53"/>
    <w:rsid w:val="00ED3CB6"/>
    <w:rsid w:val="00EE4F44"/>
    <w:rsid w:val="00F1642B"/>
    <w:rsid w:val="00F542CB"/>
    <w:rsid w:val="00F60106"/>
    <w:rsid w:val="00F61FEB"/>
    <w:rsid w:val="00F70C1D"/>
    <w:rsid w:val="00F956F3"/>
    <w:rsid w:val="00FA30DE"/>
    <w:rsid w:val="00FA5400"/>
    <w:rsid w:val="00FC4969"/>
    <w:rsid w:val="00FE3B9D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D58"/>
    <w:pPr>
      <w:suppressAutoHyphens/>
      <w:spacing w:after="240" w:line="360" w:lineRule="auto"/>
      <w:ind w:firstLine="709"/>
      <w:jc w:val="both"/>
    </w:pPr>
    <w:rPr>
      <w:sz w:val="24"/>
      <w:lang w:val="pt-PT" w:eastAsia="ar-SA"/>
    </w:rPr>
  </w:style>
  <w:style w:type="paragraph" w:styleId="Ttulo1">
    <w:name w:val="heading 1"/>
    <w:basedOn w:val="Normal"/>
    <w:next w:val="Normal"/>
    <w:qFormat/>
    <w:rsid w:val="002D0F75"/>
    <w:pPr>
      <w:keepNext/>
      <w:numPr>
        <w:numId w:val="1"/>
      </w:numPr>
      <w:spacing w:before="480" w:after="120"/>
      <w:ind w:left="284" w:hanging="284"/>
      <w:outlineLvl w:val="0"/>
    </w:pPr>
    <w:rPr>
      <w:b/>
      <w:caps/>
      <w:lang w:val="pt-BR"/>
    </w:rPr>
  </w:style>
  <w:style w:type="paragraph" w:styleId="Ttulo2">
    <w:name w:val="heading 2"/>
    <w:basedOn w:val="Normal"/>
    <w:next w:val="Normal"/>
    <w:qFormat/>
    <w:rsid w:val="0098121B"/>
    <w:pPr>
      <w:numPr>
        <w:ilvl w:val="1"/>
        <w:numId w:val="1"/>
      </w:numPr>
      <w:spacing w:before="480"/>
      <w:ind w:left="578" w:hanging="578"/>
      <w:outlineLvl w:val="1"/>
    </w:pPr>
    <w:rPr>
      <w:caps/>
      <w:lang w:val="pt-BR"/>
    </w:rPr>
  </w:style>
  <w:style w:type="paragraph" w:styleId="Ttulo3">
    <w:name w:val="heading 3"/>
    <w:basedOn w:val="Normal"/>
    <w:next w:val="Normal"/>
    <w:qFormat/>
    <w:rsid w:val="006E64A1"/>
    <w:pPr>
      <w:numPr>
        <w:ilvl w:val="2"/>
        <w:numId w:val="1"/>
      </w:numPr>
      <w:spacing w:before="480"/>
      <w:ind w:left="624" w:hanging="624"/>
      <w:outlineLvl w:val="2"/>
    </w:pPr>
    <w:rPr>
      <w:rFonts w:cs="Arial"/>
      <w:lang w:val="pt-BR"/>
    </w:rPr>
  </w:style>
  <w:style w:type="paragraph" w:styleId="Ttulo4">
    <w:name w:val="heading 4"/>
    <w:basedOn w:val="Ttulo3"/>
    <w:next w:val="Normal"/>
    <w:qFormat/>
    <w:rsid w:val="003513E1"/>
    <w:pPr>
      <w:numPr>
        <w:ilvl w:val="3"/>
      </w:numPr>
      <w:ind w:left="851" w:hanging="851"/>
      <w:jc w:val="left"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iCs/>
      <w:sz w:val="22"/>
      <w:szCs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character" w:customStyle="1" w:styleId="WW8Num19z0">
    <w:name w:val="WW8Num19z0"/>
    <w:rPr>
      <w:rFonts w:ascii="Wingdings" w:hAnsi="Wingding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styleId="Rodap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Paper-Title">
    <w:name w:val="Paper-Title"/>
    <w:basedOn w:val="Normal"/>
    <w:pPr>
      <w:spacing w:after="960"/>
      <w:ind w:firstLine="0"/>
      <w:jc w:val="center"/>
    </w:pPr>
    <w:rPr>
      <w:rFonts w:ascii="Arial" w:hAnsi="Arial"/>
      <w:b/>
      <w:bCs/>
      <w:sz w:val="40"/>
      <w:szCs w:val="36"/>
      <w:lang w:val="pt-BR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Abstract">
    <w:name w:val="Abstract"/>
    <w:basedOn w:val="Normal"/>
    <w:pPr>
      <w:ind w:firstLine="0"/>
    </w:pPr>
    <w:rPr>
      <w:i/>
    </w:rPr>
  </w:style>
  <w:style w:type="paragraph" w:customStyle="1" w:styleId="Numerada1">
    <w:name w:val="Numerada1"/>
    <w:basedOn w:val="Normal"/>
    <w:pPr>
      <w:numPr>
        <w:numId w:val="2"/>
      </w:numPr>
      <w:ind w:left="357" w:hanging="357"/>
    </w:pPr>
  </w:style>
  <w:style w:type="paragraph" w:customStyle="1" w:styleId="References">
    <w:name w:val="References"/>
    <w:basedOn w:val="Normal"/>
    <w:pPr>
      <w:keepLines/>
      <w:ind w:firstLine="0"/>
      <w:jc w:val="left"/>
    </w:pPr>
  </w:style>
  <w:style w:type="paragraph" w:customStyle="1" w:styleId="Bullet">
    <w:name w:val="Bullet"/>
    <w:basedOn w:val="Normal"/>
    <w:pPr>
      <w:numPr>
        <w:numId w:val="3"/>
      </w:numPr>
      <w:ind w:left="357" w:hanging="357"/>
    </w:pPr>
  </w:style>
  <w:style w:type="paragraph" w:customStyle="1" w:styleId="NormalPreto">
    <w:name w:val="Normal + Preto"/>
    <w:basedOn w:val="Normal"/>
    <w:link w:val="NormalPretoChar"/>
    <w:rPr>
      <w:color w:val="000000"/>
      <w:sz w:val="20"/>
    </w:rPr>
  </w:style>
  <w:style w:type="character" w:customStyle="1" w:styleId="apple-style-span">
    <w:name w:val="apple-style-span"/>
    <w:basedOn w:val="Fontepargpadro"/>
    <w:rsid w:val="0021313A"/>
  </w:style>
  <w:style w:type="paragraph" w:styleId="Textodebalo">
    <w:name w:val="Balloon Text"/>
    <w:basedOn w:val="Normal"/>
    <w:link w:val="TextodebaloChar"/>
    <w:rsid w:val="007838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89A"/>
    <w:rPr>
      <w:rFonts w:ascii="Tahoma" w:hAnsi="Tahoma" w:cs="Tahoma"/>
      <w:sz w:val="16"/>
      <w:szCs w:val="16"/>
      <w:lang w:val="pt-PT" w:eastAsia="ar-SA"/>
    </w:rPr>
  </w:style>
  <w:style w:type="character" w:styleId="Refdecomentrio">
    <w:name w:val="annotation reference"/>
    <w:semiHidden/>
    <w:rsid w:val="00E14C0E"/>
    <w:rPr>
      <w:sz w:val="16"/>
      <w:szCs w:val="16"/>
    </w:rPr>
  </w:style>
  <w:style w:type="paragraph" w:styleId="Textodecomentrio">
    <w:name w:val="annotation text"/>
    <w:basedOn w:val="Normal"/>
    <w:semiHidden/>
    <w:rsid w:val="00E14C0E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14C0E"/>
    <w:rPr>
      <w:b/>
      <w:bCs/>
    </w:rPr>
  </w:style>
  <w:style w:type="character" w:styleId="HiperlinkVisitado">
    <w:name w:val="FollowedHyperlink"/>
    <w:rsid w:val="0041238F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4D2B33"/>
    <w:pPr>
      <w:ind w:left="708"/>
    </w:pPr>
  </w:style>
  <w:style w:type="paragraph" w:styleId="Citao">
    <w:name w:val="Quote"/>
    <w:basedOn w:val="Normal"/>
    <w:next w:val="Normal"/>
    <w:link w:val="CitaoChar"/>
    <w:uiPriority w:val="29"/>
    <w:qFormat/>
    <w:rsid w:val="00B25D58"/>
    <w:pPr>
      <w:spacing w:line="240" w:lineRule="auto"/>
      <w:ind w:left="2268" w:firstLine="0"/>
    </w:pPr>
  </w:style>
  <w:style w:type="character" w:customStyle="1" w:styleId="CitaoChar">
    <w:name w:val="Citação Char"/>
    <w:link w:val="Citao"/>
    <w:uiPriority w:val="29"/>
    <w:rsid w:val="00B25D58"/>
    <w:rPr>
      <w:sz w:val="24"/>
      <w:lang w:val="pt-PT" w:eastAsia="ar-SA"/>
    </w:rPr>
  </w:style>
  <w:style w:type="paragraph" w:customStyle="1" w:styleId="Referncia">
    <w:name w:val="Referência"/>
    <w:basedOn w:val="NormalPreto"/>
    <w:link w:val="RefernciaChar"/>
    <w:qFormat/>
    <w:rsid w:val="00B652B3"/>
    <w:pPr>
      <w:ind w:firstLine="0"/>
      <w:jc w:val="left"/>
    </w:pPr>
    <w:rPr>
      <w:sz w:val="24"/>
      <w:szCs w:val="24"/>
    </w:rPr>
  </w:style>
  <w:style w:type="paragraph" w:styleId="Legenda">
    <w:name w:val="caption"/>
    <w:basedOn w:val="Normal"/>
    <w:next w:val="Normal"/>
    <w:link w:val="LegendaChar"/>
    <w:qFormat/>
    <w:rsid w:val="00AE67DC"/>
    <w:pPr>
      <w:spacing w:after="480" w:line="240" w:lineRule="auto"/>
      <w:ind w:firstLine="0"/>
      <w:jc w:val="center"/>
    </w:pPr>
  </w:style>
  <w:style w:type="character" w:customStyle="1" w:styleId="NormalPretoChar">
    <w:name w:val="Normal + Preto Char"/>
    <w:link w:val="NormalPreto"/>
    <w:rsid w:val="00B652B3"/>
    <w:rPr>
      <w:color w:val="000000"/>
      <w:lang w:val="pt-PT" w:eastAsia="ar-SA"/>
    </w:rPr>
  </w:style>
  <w:style w:type="character" w:customStyle="1" w:styleId="RefernciaChar">
    <w:name w:val="Referência Char"/>
    <w:link w:val="Referncia"/>
    <w:rsid w:val="00B652B3"/>
    <w:rPr>
      <w:color w:val="000000"/>
      <w:sz w:val="24"/>
      <w:szCs w:val="24"/>
      <w:lang w:val="pt-PT" w:eastAsia="ar-SA"/>
    </w:rPr>
  </w:style>
  <w:style w:type="paragraph" w:customStyle="1" w:styleId="Figura">
    <w:name w:val="Figura"/>
    <w:basedOn w:val="Legenda"/>
    <w:link w:val="FiguraChar"/>
    <w:qFormat/>
    <w:rsid w:val="00B652B3"/>
    <w:pPr>
      <w:spacing w:before="480" w:after="0"/>
    </w:pPr>
  </w:style>
  <w:style w:type="character" w:customStyle="1" w:styleId="CabealhoChar">
    <w:name w:val="Cabeçalho Char"/>
    <w:link w:val="Cabealho"/>
    <w:uiPriority w:val="99"/>
    <w:rsid w:val="00D0515E"/>
    <w:rPr>
      <w:rFonts w:ascii="Arial" w:hAnsi="Arial"/>
      <w:sz w:val="18"/>
      <w:lang w:val="pt-PT" w:eastAsia="ar-SA"/>
    </w:rPr>
  </w:style>
  <w:style w:type="character" w:customStyle="1" w:styleId="LegendaChar">
    <w:name w:val="Legenda Char"/>
    <w:link w:val="Legenda"/>
    <w:rsid w:val="00AE67DC"/>
    <w:rPr>
      <w:sz w:val="24"/>
      <w:lang w:val="pt-PT" w:eastAsia="ar-SA"/>
    </w:rPr>
  </w:style>
  <w:style w:type="character" w:customStyle="1" w:styleId="FiguraChar">
    <w:name w:val="Figura Char"/>
    <w:basedOn w:val="LegendaChar"/>
    <w:link w:val="Figura"/>
    <w:rsid w:val="00B652B3"/>
    <w:rPr>
      <w:sz w:val="24"/>
      <w:lang w:val="pt-P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D58"/>
    <w:pPr>
      <w:suppressAutoHyphens/>
      <w:spacing w:after="240" w:line="360" w:lineRule="auto"/>
      <w:ind w:firstLine="709"/>
      <w:jc w:val="both"/>
    </w:pPr>
    <w:rPr>
      <w:sz w:val="24"/>
      <w:lang w:val="pt-PT" w:eastAsia="ar-SA"/>
    </w:rPr>
  </w:style>
  <w:style w:type="paragraph" w:styleId="Ttulo1">
    <w:name w:val="heading 1"/>
    <w:basedOn w:val="Normal"/>
    <w:next w:val="Normal"/>
    <w:qFormat/>
    <w:rsid w:val="002D0F75"/>
    <w:pPr>
      <w:keepNext/>
      <w:numPr>
        <w:numId w:val="1"/>
      </w:numPr>
      <w:spacing w:before="480" w:after="120"/>
      <w:ind w:left="284" w:hanging="284"/>
      <w:outlineLvl w:val="0"/>
    </w:pPr>
    <w:rPr>
      <w:b/>
      <w:caps/>
      <w:lang w:val="pt-BR"/>
    </w:rPr>
  </w:style>
  <w:style w:type="paragraph" w:styleId="Ttulo2">
    <w:name w:val="heading 2"/>
    <w:basedOn w:val="Normal"/>
    <w:next w:val="Normal"/>
    <w:qFormat/>
    <w:rsid w:val="0098121B"/>
    <w:pPr>
      <w:numPr>
        <w:ilvl w:val="1"/>
        <w:numId w:val="1"/>
      </w:numPr>
      <w:spacing w:before="480"/>
      <w:ind w:left="578" w:hanging="578"/>
      <w:outlineLvl w:val="1"/>
    </w:pPr>
    <w:rPr>
      <w:caps/>
      <w:lang w:val="pt-BR"/>
    </w:rPr>
  </w:style>
  <w:style w:type="paragraph" w:styleId="Ttulo3">
    <w:name w:val="heading 3"/>
    <w:basedOn w:val="Normal"/>
    <w:next w:val="Normal"/>
    <w:qFormat/>
    <w:rsid w:val="006E64A1"/>
    <w:pPr>
      <w:numPr>
        <w:ilvl w:val="2"/>
        <w:numId w:val="1"/>
      </w:numPr>
      <w:spacing w:before="480"/>
      <w:ind w:left="624" w:hanging="624"/>
      <w:outlineLvl w:val="2"/>
    </w:pPr>
    <w:rPr>
      <w:rFonts w:cs="Arial"/>
      <w:lang w:val="pt-BR"/>
    </w:rPr>
  </w:style>
  <w:style w:type="paragraph" w:styleId="Ttulo4">
    <w:name w:val="heading 4"/>
    <w:basedOn w:val="Ttulo3"/>
    <w:next w:val="Normal"/>
    <w:qFormat/>
    <w:rsid w:val="003513E1"/>
    <w:pPr>
      <w:numPr>
        <w:ilvl w:val="3"/>
      </w:numPr>
      <w:ind w:left="851" w:hanging="851"/>
      <w:jc w:val="left"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iCs/>
      <w:sz w:val="22"/>
      <w:szCs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character" w:customStyle="1" w:styleId="WW8Num19z0">
    <w:name w:val="WW8Num19z0"/>
    <w:rPr>
      <w:rFonts w:ascii="Wingdings" w:hAnsi="Wingding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styleId="Rodap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Paper-Title">
    <w:name w:val="Paper-Title"/>
    <w:basedOn w:val="Normal"/>
    <w:pPr>
      <w:spacing w:after="960"/>
      <w:ind w:firstLine="0"/>
      <w:jc w:val="center"/>
    </w:pPr>
    <w:rPr>
      <w:rFonts w:ascii="Arial" w:hAnsi="Arial"/>
      <w:b/>
      <w:bCs/>
      <w:sz w:val="40"/>
      <w:szCs w:val="36"/>
      <w:lang w:val="pt-BR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Abstract">
    <w:name w:val="Abstract"/>
    <w:basedOn w:val="Normal"/>
    <w:pPr>
      <w:ind w:firstLine="0"/>
    </w:pPr>
    <w:rPr>
      <w:i/>
    </w:rPr>
  </w:style>
  <w:style w:type="paragraph" w:customStyle="1" w:styleId="Numerada1">
    <w:name w:val="Numerada1"/>
    <w:basedOn w:val="Normal"/>
    <w:pPr>
      <w:numPr>
        <w:numId w:val="2"/>
      </w:numPr>
      <w:ind w:left="357" w:hanging="357"/>
    </w:pPr>
  </w:style>
  <w:style w:type="paragraph" w:customStyle="1" w:styleId="References">
    <w:name w:val="References"/>
    <w:basedOn w:val="Normal"/>
    <w:pPr>
      <w:keepLines/>
      <w:ind w:firstLine="0"/>
      <w:jc w:val="left"/>
    </w:pPr>
  </w:style>
  <w:style w:type="paragraph" w:customStyle="1" w:styleId="Bullet">
    <w:name w:val="Bullet"/>
    <w:basedOn w:val="Normal"/>
    <w:pPr>
      <w:numPr>
        <w:numId w:val="3"/>
      </w:numPr>
      <w:ind w:left="357" w:hanging="357"/>
    </w:pPr>
  </w:style>
  <w:style w:type="paragraph" w:customStyle="1" w:styleId="NormalPreto">
    <w:name w:val="Normal + Preto"/>
    <w:basedOn w:val="Normal"/>
    <w:link w:val="NormalPretoChar"/>
    <w:rPr>
      <w:color w:val="000000"/>
      <w:sz w:val="20"/>
    </w:rPr>
  </w:style>
  <w:style w:type="character" w:customStyle="1" w:styleId="apple-style-span">
    <w:name w:val="apple-style-span"/>
    <w:basedOn w:val="Fontepargpadro"/>
    <w:rsid w:val="0021313A"/>
  </w:style>
  <w:style w:type="paragraph" w:styleId="Textodebalo">
    <w:name w:val="Balloon Text"/>
    <w:basedOn w:val="Normal"/>
    <w:link w:val="TextodebaloChar"/>
    <w:rsid w:val="007838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89A"/>
    <w:rPr>
      <w:rFonts w:ascii="Tahoma" w:hAnsi="Tahoma" w:cs="Tahoma"/>
      <w:sz w:val="16"/>
      <w:szCs w:val="16"/>
      <w:lang w:val="pt-PT" w:eastAsia="ar-SA"/>
    </w:rPr>
  </w:style>
  <w:style w:type="character" w:styleId="Refdecomentrio">
    <w:name w:val="annotation reference"/>
    <w:semiHidden/>
    <w:rsid w:val="00E14C0E"/>
    <w:rPr>
      <w:sz w:val="16"/>
      <w:szCs w:val="16"/>
    </w:rPr>
  </w:style>
  <w:style w:type="paragraph" w:styleId="Textodecomentrio">
    <w:name w:val="annotation text"/>
    <w:basedOn w:val="Normal"/>
    <w:semiHidden/>
    <w:rsid w:val="00E14C0E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14C0E"/>
    <w:rPr>
      <w:b/>
      <w:bCs/>
    </w:rPr>
  </w:style>
  <w:style w:type="character" w:styleId="HiperlinkVisitado">
    <w:name w:val="FollowedHyperlink"/>
    <w:rsid w:val="0041238F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4D2B33"/>
    <w:pPr>
      <w:ind w:left="708"/>
    </w:pPr>
  </w:style>
  <w:style w:type="paragraph" w:styleId="Citao">
    <w:name w:val="Quote"/>
    <w:basedOn w:val="Normal"/>
    <w:next w:val="Normal"/>
    <w:link w:val="CitaoChar"/>
    <w:uiPriority w:val="29"/>
    <w:qFormat/>
    <w:rsid w:val="00B25D58"/>
    <w:pPr>
      <w:spacing w:line="240" w:lineRule="auto"/>
      <w:ind w:left="2268" w:firstLine="0"/>
    </w:pPr>
  </w:style>
  <w:style w:type="character" w:customStyle="1" w:styleId="CitaoChar">
    <w:name w:val="Citação Char"/>
    <w:link w:val="Citao"/>
    <w:uiPriority w:val="29"/>
    <w:rsid w:val="00B25D58"/>
    <w:rPr>
      <w:sz w:val="24"/>
      <w:lang w:val="pt-PT" w:eastAsia="ar-SA"/>
    </w:rPr>
  </w:style>
  <w:style w:type="paragraph" w:customStyle="1" w:styleId="Referncia">
    <w:name w:val="Referência"/>
    <w:basedOn w:val="NormalPreto"/>
    <w:link w:val="RefernciaChar"/>
    <w:qFormat/>
    <w:rsid w:val="00B652B3"/>
    <w:pPr>
      <w:ind w:firstLine="0"/>
      <w:jc w:val="left"/>
    </w:pPr>
    <w:rPr>
      <w:sz w:val="24"/>
      <w:szCs w:val="24"/>
    </w:rPr>
  </w:style>
  <w:style w:type="paragraph" w:styleId="Legenda">
    <w:name w:val="caption"/>
    <w:basedOn w:val="Normal"/>
    <w:next w:val="Normal"/>
    <w:link w:val="LegendaChar"/>
    <w:qFormat/>
    <w:rsid w:val="00AE67DC"/>
    <w:pPr>
      <w:spacing w:after="480" w:line="240" w:lineRule="auto"/>
      <w:ind w:firstLine="0"/>
      <w:jc w:val="center"/>
    </w:pPr>
  </w:style>
  <w:style w:type="character" w:customStyle="1" w:styleId="NormalPretoChar">
    <w:name w:val="Normal + Preto Char"/>
    <w:link w:val="NormalPreto"/>
    <w:rsid w:val="00B652B3"/>
    <w:rPr>
      <w:color w:val="000000"/>
      <w:lang w:val="pt-PT" w:eastAsia="ar-SA"/>
    </w:rPr>
  </w:style>
  <w:style w:type="character" w:customStyle="1" w:styleId="RefernciaChar">
    <w:name w:val="Referência Char"/>
    <w:link w:val="Referncia"/>
    <w:rsid w:val="00B652B3"/>
    <w:rPr>
      <w:color w:val="000000"/>
      <w:sz w:val="24"/>
      <w:szCs w:val="24"/>
      <w:lang w:val="pt-PT" w:eastAsia="ar-SA"/>
    </w:rPr>
  </w:style>
  <w:style w:type="paragraph" w:customStyle="1" w:styleId="Figura">
    <w:name w:val="Figura"/>
    <w:basedOn w:val="Legenda"/>
    <w:link w:val="FiguraChar"/>
    <w:qFormat/>
    <w:rsid w:val="00B652B3"/>
    <w:pPr>
      <w:spacing w:before="480" w:after="0"/>
    </w:pPr>
  </w:style>
  <w:style w:type="character" w:customStyle="1" w:styleId="CabealhoChar">
    <w:name w:val="Cabeçalho Char"/>
    <w:link w:val="Cabealho"/>
    <w:uiPriority w:val="99"/>
    <w:rsid w:val="00D0515E"/>
    <w:rPr>
      <w:rFonts w:ascii="Arial" w:hAnsi="Arial"/>
      <w:sz w:val="18"/>
      <w:lang w:val="pt-PT" w:eastAsia="ar-SA"/>
    </w:rPr>
  </w:style>
  <w:style w:type="character" w:customStyle="1" w:styleId="LegendaChar">
    <w:name w:val="Legenda Char"/>
    <w:link w:val="Legenda"/>
    <w:rsid w:val="00AE67DC"/>
    <w:rPr>
      <w:sz w:val="24"/>
      <w:lang w:val="pt-PT" w:eastAsia="ar-SA"/>
    </w:rPr>
  </w:style>
  <w:style w:type="character" w:customStyle="1" w:styleId="FiguraChar">
    <w:name w:val="Figura Char"/>
    <w:basedOn w:val="LegendaChar"/>
    <w:link w:val="Figura"/>
    <w:rsid w:val="00B652B3"/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blic.tableausoftware.com/views/EstudodascitaesrecebidasporperidicosdaCI/Citaesrecebidasporperidicos?:embed=y&amp;:display_count=no" TargetMode="External"/><Relationship Id="rId18" Type="http://schemas.openxmlformats.org/officeDocument/2006/relationships/hyperlink" Target="http://www.harzing.com/pop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dialnet.unirioja.es/servlet/revista?codigo=1764" TargetMode="External"/><Relationship Id="rId17" Type="http://schemas.openxmlformats.org/officeDocument/2006/relationships/hyperlink" Target="http://repositorios.questoesemrede.uff.br/repositorios/handle/123456789/24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nesdoc.unesco.org/images/0018/001883/188333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9kcMMnfi_5Ohe60_mev-myFc85FkppqRJy-HhXpfB_Q/edit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hyperlink" Target="mailto:ronaldfa@gmail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rmurakami@gmail.com" TargetMode="Externa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bleausoftware.com/public" TargetMode="External"/><Relationship Id="rId2" Type="http://schemas.openxmlformats.org/officeDocument/2006/relationships/hyperlink" Target="http://qualis.capes.gov.br/webqualis/principal.seam" TargetMode="External"/><Relationship Id="rId1" Type="http://schemas.openxmlformats.org/officeDocument/2006/relationships/hyperlink" Target="http://www.harzing.com/pop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9033-FD10-477E-AE46-AD693D32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4419</Words>
  <Characters>23867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28230</CharactersWithSpaces>
  <SharedDoc>false</SharedDoc>
  <HLinks>
    <vt:vector size="48" baseType="variant">
      <vt:variant>
        <vt:i4>3407998</vt:i4>
      </vt:variant>
      <vt:variant>
        <vt:i4>18</vt:i4>
      </vt:variant>
      <vt:variant>
        <vt:i4>0</vt:i4>
      </vt:variant>
      <vt:variant>
        <vt:i4>5</vt:i4>
      </vt:variant>
      <vt:variant>
        <vt:lpwstr>http://www.harzing.com/pop.htm</vt:lpwstr>
      </vt:variant>
      <vt:variant>
        <vt:lpwstr/>
      </vt:variant>
      <vt:variant>
        <vt:i4>1638401</vt:i4>
      </vt:variant>
      <vt:variant>
        <vt:i4>15</vt:i4>
      </vt:variant>
      <vt:variant>
        <vt:i4>0</vt:i4>
      </vt:variant>
      <vt:variant>
        <vt:i4>5</vt:i4>
      </vt:variant>
      <vt:variant>
        <vt:lpwstr>http://unesdoc.unesco.org/images/0018/001883/188333e.pdf</vt:lpwstr>
      </vt:variant>
      <vt:variant>
        <vt:lpwstr/>
      </vt:variant>
      <vt:variant>
        <vt:i4>7995466</vt:i4>
      </vt:variant>
      <vt:variant>
        <vt:i4>12</vt:i4>
      </vt:variant>
      <vt:variant>
        <vt:i4>0</vt:i4>
      </vt:variant>
      <vt:variant>
        <vt:i4>5</vt:i4>
      </vt:variant>
      <vt:variant>
        <vt:lpwstr>http://public.tableausoftware.com/views/EstudodascitaesrecebidasporperidicosdaCI/Citaesrecebidasporperidicos?:embed=y&amp;:display_count=no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http://dialnet.unirioja.es/servlet/revista?codigo=1764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https://docs.google.com/spreadsheets/d/19kcMMnfi_5Ohe60_mev-myFc85FkppqRJy-HhXpfB_Q/edit</vt:lpwstr>
      </vt:variant>
      <vt:variant>
        <vt:lpwstr/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http://www.tableausoftware.com/public</vt:lpwstr>
      </vt:variant>
      <vt:variant>
        <vt:lpwstr/>
      </vt:variant>
      <vt:variant>
        <vt:i4>7209011</vt:i4>
      </vt:variant>
      <vt:variant>
        <vt:i4>3</vt:i4>
      </vt:variant>
      <vt:variant>
        <vt:i4>0</vt:i4>
      </vt:variant>
      <vt:variant>
        <vt:i4>5</vt:i4>
      </vt:variant>
      <vt:variant>
        <vt:lpwstr>http://qualis.capes.gov.br/webqualis/principal.seam</vt:lpwstr>
      </vt:variant>
      <vt:variant>
        <vt:lpwstr/>
      </vt:variant>
      <vt:variant>
        <vt:i4>3407998</vt:i4>
      </vt:variant>
      <vt:variant>
        <vt:i4>0</vt:i4>
      </vt:variant>
      <vt:variant>
        <vt:i4>0</vt:i4>
      </vt:variant>
      <vt:variant>
        <vt:i4>5</vt:i4>
      </vt:variant>
      <vt:variant>
        <vt:lpwstr>http://www.harzing.com/pop.htm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2014-07-09T14:25:00Z</dcterms:created>
  <dcterms:modified xsi:type="dcterms:W3CDTF">2014-07-09T14:42:00Z</dcterms:modified>
</cp:coreProperties>
</file>