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7BBF" w14:textId="19F4D04F" w:rsidR="00384903" w:rsidRPr="001B6A8F" w:rsidRDefault="00384903" w:rsidP="00642E92">
      <w:pPr>
        <w:spacing w:after="0" w:line="240" w:lineRule="auto"/>
        <w:ind w:right="707"/>
        <w:jc w:val="right"/>
        <w:rPr>
          <w:noProof/>
        </w:rPr>
      </w:pPr>
      <w:r w:rsidRPr="001B6A8F">
        <w:rPr>
          <w:color w:val="4D4D4D"/>
          <w:sz w:val="20"/>
          <w:szCs w:val="20"/>
        </w:rPr>
        <w:t>ARTIGO</w:t>
      </w:r>
      <w:r w:rsidR="00EA46D6" w:rsidRPr="001B6A8F">
        <w:rPr>
          <w:color w:val="4D4D4D"/>
          <w:sz w:val="20"/>
          <w:szCs w:val="20"/>
        </w:rPr>
        <w:t>/ARTICLE</w:t>
      </w:r>
    </w:p>
    <w:p w14:paraId="5755A9E0" w14:textId="77777777" w:rsidR="00A4190D" w:rsidRPr="001B6A8F" w:rsidRDefault="00A4190D" w:rsidP="00642E92">
      <w:pPr>
        <w:spacing w:after="0" w:line="240" w:lineRule="auto"/>
        <w:ind w:right="849"/>
        <w:jc w:val="right"/>
        <w:rPr>
          <w:rFonts w:ascii="Garamond" w:hAnsi="Garamond"/>
          <w:color w:val="4D4D4D"/>
          <w:sz w:val="20"/>
          <w:szCs w:val="20"/>
        </w:rPr>
      </w:pPr>
    </w:p>
    <w:p w14:paraId="72855937" w14:textId="24568683" w:rsidR="008A652E" w:rsidRDefault="00330649" w:rsidP="00642E92">
      <w:pPr>
        <w:pStyle w:val="ResumoLiinc"/>
        <w:spacing w:after="0"/>
        <w:ind w:left="992" w:right="849"/>
        <w:jc w:val="left"/>
        <w:rPr>
          <w:rFonts w:cs="Noto Serif Myanmar"/>
          <w:color w:val="808080" w:themeColor="background1" w:themeShade="80"/>
          <w:sz w:val="28"/>
          <w:szCs w:val="28"/>
        </w:rPr>
      </w:pPr>
      <w:r w:rsidRPr="00AD36B7">
        <w:rPr>
          <w:rFonts w:cs="Noto Serif Myanmar"/>
          <w:b/>
          <w:bCs/>
          <w:noProof/>
          <w:sz w:val="21"/>
          <w:szCs w:val="21"/>
        </w:rPr>
        <w:drawing>
          <wp:anchor distT="0" distB="0" distL="114300" distR="114300" simplePos="0" relativeHeight="251658240" behindDoc="0" locked="1" layoutInCell="1" allowOverlap="1" wp14:anchorId="3B8136C3" wp14:editId="75956DA6">
            <wp:simplePos x="0" y="0"/>
            <wp:positionH relativeFrom="column">
              <wp:posOffset>2540</wp:posOffset>
            </wp:positionH>
            <wp:positionV relativeFrom="paragraph">
              <wp:posOffset>111760</wp:posOffset>
            </wp:positionV>
            <wp:extent cx="467995" cy="154305"/>
            <wp:effectExtent l="0" t="0" r="1905" b="0"/>
            <wp:wrapThrough wrapText="bothSides">
              <wp:wrapPolygon edited="0">
                <wp:start x="2345" y="0"/>
                <wp:lineTo x="0" y="3556"/>
                <wp:lineTo x="0" y="14222"/>
                <wp:lineTo x="1758" y="19556"/>
                <wp:lineTo x="19929" y="19556"/>
                <wp:lineTo x="21102" y="12444"/>
                <wp:lineTo x="21102" y="3556"/>
                <wp:lineTo x="18757" y="0"/>
                <wp:lineTo x="2345" y="0"/>
              </wp:wrapPolygon>
            </wp:wrapThrough>
            <wp:docPr id="11" name="Gráfico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67995" cy="154305"/>
                    </a:xfrm>
                    <a:prstGeom prst="rect">
                      <a:avLst/>
                    </a:prstGeom>
                  </pic:spPr>
                </pic:pic>
              </a:graphicData>
            </a:graphic>
            <wp14:sizeRelH relativeFrom="page">
              <wp14:pctWidth>0</wp14:pctWidth>
            </wp14:sizeRelH>
            <wp14:sizeRelV relativeFrom="page">
              <wp14:pctHeight>0</wp14:pctHeight>
            </wp14:sizeRelV>
          </wp:anchor>
        </w:drawing>
      </w:r>
      <w:r w:rsidR="008A652E">
        <w:rPr>
          <w:rFonts w:cs="Cambria"/>
          <w:b/>
          <w:bCs/>
          <w:sz w:val="36"/>
          <w:szCs w:val="36"/>
        </w:rPr>
        <w:t>Títu</w:t>
      </w:r>
      <w:r w:rsidR="008A652E" w:rsidRPr="008A652E">
        <w:rPr>
          <w:rFonts w:cs="Cambria"/>
          <w:b/>
          <w:bCs/>
          <w:sz w:val="36"/>
          <w:szCs w:val="36"/>
        </w:rPr>
        <w:t>lo do artigo: subtítulo do artigo</w:t>
      </w:r>
      <w:r w:rsidR="008A652E" w:rsidRPr="006161F7">
        <w:rPr>
          <w:rStyle w:val="Refdenotaderodap"/>
          <w:rFonts w:cs="Cambria"/>
          <w:bCs/>
          <w:sz w:val="36"/>
          <w:szCs w:val="36"/>
        </w:rPr>
        <w:footnoteReference w:id="1"/>
      </w:r>
    </w:p>
    <w:p w14:paraId="60DCD45A" w14:textId="0547248F" w:rsidR="00330649" w:rsidRPr="00B67F0E" w:rsidRDefault="005D1F96" w:rsidP="00642E92">
      <w:pPr>
        <w:pStyle w:val="ResumoLiinc"/>
        <w:spacing w:after="0"/>
        <w:ind w:left="992" w:right="849"/>
        <w:jc w:val="left"/>
        <w:rPr>
          <w:rFonts w:ascii="Garamond" w:hAnsi="Garamond"/>
          <w:b/>
          <w:bCs/>
        </w:rPr>
      </w:pPr>
      <w:r w:rsidRPr="005D1F96">
        <w:rPr>
          <w:rFonts w:cs="Noto Serif Myanmar"/>
          <w:color w:val="808080" w:themeColor="background1" w:themeShade="80"/>
          <w:sz w:val="28"/>
          <w:szCs w:val="28"/>
        </w:rPr>
        <w:t xml:space="preserve"> </w:t>
      </w:r>
      <w:r w:rsidR="001B6A8F" w:rsidRPr="00B67F0E">
        <w:rPr>
          <w:rFonts w:cs="Noto Serif Myanmar"/>
          <w:color w:val="808080" w:themeColor="background1" w:themeShade="80"/>
          <w:sz w:val="28"/>
          <w:szCs w:val="28"/>
        </w:rPr>
        <w:t xml:space="preserve">Article </w:t>
      </w:r>
      <w:r w:rsidR="00E02D1F" w:rsidRPr="00B67F0E">
        <w:rPr>
          <w:rFonts w:cs="Noto Serif Myanmar"/>
          <w:color w:val="808080" w:themeColor="background1" w:themeShade="80"/>
          <w:sz w:val="28"/>
          <w:szCs w:val="28"/>
        </w:rPr>
        <w:t>Title: Subtitle</w:t>
      </w:r>
    </w:p>
    <w:p w14:paraId="2EEE136B" w14:textId="5B6CDE57" w:rsidR="00180F6F" w:rsidRPr="005D1F96" w:rsidRDefault="00180F6F" w:rsidP="00642E92">
      <w:pPr>
        <w:pStyle w:val="ResumoLiinc"/>
        <w:spacing w:before="0" w:after="0" w:line="276" w:lineRule="auto"/>
        <w:ind w:right="849"/>
        <w:rPr>
          <w:rFonts w:ascii="Garamond" w:hAnsi="Garamond"/>
          <w:b/>
          <w:bCs/>
        </w:rPr>
      </w:pPr>
    </w:p>
    <w:p w14:paraId="191441C6" w14:textId="364C87E9" w:rsidR="005F0A92" w:rsidRPr="005D1F96" w:rsidRDefault="005F0A92" w:rsidP="00642E92">
      <w:pPr>
        <w:pStyle w:val="ResumoLiinc"/>
        <w:spacing w:before="0" w:after="0" w:line="276" w:lineRule="auto"/>
        <w:ind w:left="7684" w:right="849"/>
        <w:rPr>
          <w:rFonts w:ascii="Garamond" w:hAnsi="Garamond"/>
          <w:b/>
          <w:bCs/>
        </w:rPr>
      </w:pPr>
    </w:p>
    <w:p w14:paraId="3F6834A3" w14:textId="2C383A36" w:rsidR="00180F6F" w:rsidRPr="005D1F96" w:rsidRDefault="00180F6F" w:rsidP="00642E92">
      <w:pPr>
        <w:pStyle w:val="ResumoLiinc"/>
        <w:spacing w:before="0" w:after="0" w:line="276" w:lineRule="auto"/>
        <w:ind w:right="849"/>
        <w:rPr>
          <w:rFonts w:ascii="Garamond" w:hAnsi="Garamond"/>
          <w:b/>
          <w:bCs/>
        </w:rPr>
      </w:pPr>
    </w:p>
    <w:p w14:paraId="37E4B25A" w14:textId="0EE90BDB" w:rsidR="008A652E" w:rsidRPr="00AD36B7" w:rsidRDefault="00596FDF" w:rsidP="008A652E">
      <w:pPr>
        <w:pStyle w:val="ResumoLiinc"/>
        <w:spacing w:before="0" w:after="0" w:line="276" w:lineRule="auto"/>
        <w:ind w:left="993" w:right="0"/>
        <w:rPr>
          <w:rFonts w:ascii="GILL SANS SEMIBOLD" w:hAnsi="GILL SANS SEMIBOLD" w:cs="Gill Sans"/>
          <w:b/>
          <w:bCs/>
          <w:vertAlign w:val="superscript"/>
        </w:rPr>
      </w:pPr>
      <w:r>
        <w:rPr>
          <w:rFonts w:ascii="Gill Sans" w:hAnsi="Gill Sans" w:cs="Gill Sans" w:hint="cs"/>
          <w:noProof/>
          <w:sz w:val="16"/>
          <w:szCs w:val="16"/>
        </w:rPr>
        <mc:AlternateContent>
          <mc:Choice Requires="wps">
            <w:drawing>
              <wp:anchor distT="0" distB="0" distL="114300" distR="114300" simplePos="0" relativeHeight="251673600" behindDoc="0" locked="0" layoutInCell="1" allowOverlap="1" wp14:anchorId="7E295E5B" wp14:editId="51282E43">
                <wp:simplePos x="0" y="0"/>
                <wp:positionH relativeFrom="column">
                  <wp:posOffset>1042035</wp:posOffset>
                </wp:positionH>
                <wp:positionV relativeFrom="paragraph">
                  <wp:posOffset>172776</wp:posOffset>
                </wp:positionV>
                <wp:extent cx="3579495" cy="2292824"/>
                <wp:effectExtent l="0" t="0" r="14605" b="19050"/>
                <wp:wrapNone/>
                <wp:docPr id="500850561" name="Retângulo 2"/>
                <wp:cNvGraphicFramePr/>
                <a:graphic xmlns:a="http://schemas.openxmlformats.org/drawingml/2006/main">
                  <a:graphicData uri="http://schemas.microsoft.com/office/word/2010/wordprocessingShape">
                    <wps:wsp>
                      <wps:cNvSpPr/>
                      <wps:spPr>
                        <a:xfrm>
                          <a:off x="0" y="0"/>
                          <a:ext cx="3579495" cy="2292824"/>
                        </a:xfrm>
                        <a:prstGeom prst="rect">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32E1C5" w14:textId="6BBE9167" w:rsidR="006875BB" w:rsidRPr="006875BB" w:rsidRDefault="006875BB" w:rsidP="006875BB">
                            <w:pPr>
                              <w:jc w:val="left"/>
                              <w:rPr>
                                <w:rFonts w:ascii="GILL SANS SEMIBOLD" w:hAnsi="GILL SANS SEMIBOLD"/>
                                <w:b/>
                                <w:bCs/>
                              </w:rPr>
                            </w:pPr>
                            <w:r w:rsidRPr="006875BB">
                              <w:rPr>
                                <w:rFonts w:ascii="GILL SANS SEMIBOLD" w:hAnsi="GILL SANS SEMIBOLD"/>
                                <w:b/>
                                <w:bCs/>
                              </w:rPr>
                              <w:t>Preencher somente título e subtítulo.</w:t>
                            </w:r>
                          </w:p>
                          <w:p w14:paraId="587D7654" w14:textId="119B8BFB" w:rsidR="006875BB" w:rsidRDefault="006875BB" w:rsidP="006875BB">
                            <w:pPr>
                              <w:rPr>
                                <w:rFonts w:ascii="GILL SANS SEMIBOLD" w:hAnsi="GILL SANS SEMIBOLD"/>
                                <w:b/>
                                <w:bCs/>
                              </w:rPr>
                            </w:pPr>
                            <w:r w:rsidRPr="006875BB">
                              <w:rPr>
                                <w:rFonts w:ascii="GILL SANS SEMIBOLD" w:hAnsi="GILL SANS SEMIBOLD"/>
                                <w:b/>
                                <w:bCs/>
                              </w:rPr>
                              <w:t>As demais informações</w:t>
                            </w:r>
                            <w:r>
                              <w:rPr>
                                <w:rFonts w:ascii="GILL SANS SEMIBOLD" w:hAnsi="GILL SANS SEMIBOLD"/>
                                <w:b/>
                                <w:bCs/>
                              </w:rPr>
                              <w:t xml:space="preserve">, dados dos autores e contatos, </w:t>
                            </w:r>
                            <w:r w:rsidRPr="006875BB">
                              <w:rPr>
                                <w:rFonts w:ascii="GILL SANS SEMIBOLD" w:hAnsi="GILL SANS SEMIBOLD"/>
                                <w:b/>
                                <w:bCs/>
                              </w:rPr>
                              <w:t xml:space="preserve">devem constar somente nos metadados do sistema, preenchidos </w:t>
                            </w:r>
                            <w:r>
                              <w:rPr>
                                <w:rFonts w:ascii="GILL SANS SEMIBOLD" w:hAnsi="GILL SANS SEMIBOLD"/>
                                <w:b/>
                                <w:bCs/>
                              </w:rPr>
                              <w:t>durante a</w:t>
                            </w:r>
                            <w:r w:rsidRPr="006875BB">
                              <w:rPr>
                                <w:rFonts w:ascii="GILL SANS SEMIBOLD" w:hAnsi="GILL SANS SEMIBOLD"/>
                                <w:b/>
                                <w:bCs/>
                              </w:rPr>
                              <w:t xml:space="preserve"> submissão.</w:t>
                            </w:r>
                            <w:r>
                              <w:rPr>
                                <w:rFonts w:ascii="GILL SANS SEMIBOLD" w:hAnsi="GILL SANS SEMIBOLD"/>
                                <w:b/>
                                <w:bCs/>
                              </w:rPr>
                              <w:t xml:space="preserve"> </w:t>
                            </w:r>
                            <w:r w:rsidR="00596FDF">
                              <w:rPr>
                                <w:rFonts w:ascii="GILL SANS SEMIBOLD" w:hAnsi="GILL SANS SEMIBOLD"/>
                                <w:b/>
                                <w:bCs/>
                              </w:rPr>
                              <w:t xml:space="preserve">É essencial constar o nome, instituição, departamento ou </w:t>
                            </w:r>
                            <w:proofErr w:type="gramStart"/>
                            <w:r w:rsidR="00596FDF">
                              <w:rPr>
                                <w:rFonts w:ascii="GILL SANS SEMIBOLD" w:hAnsi="GILL SANS SEMIBOLD"/>
                                <w:b/>
                                <w:bCs/>
                              </w:rPr>
                              <w:t>equivalente,  cidade</w:t>
                            </w:r>
                            <w:proofErr w:type="gramEnd"/>
                            <w:r w:rsidR="00596FDF">
                              <w:rPr>
                                <w:rFonts w:ascii="GILL SANS SEMIBOLD" w:hAnsi="GILL SANS SEMIBOLD"/>
                                <w:b/>
                                <w:bCs/>
                              </w:rPr>
                              <w:t>, estado, país, e-mail e ORCID.</w:t>
                            </w:r>
                          </w:p>
                          <w:p w14:paraId="4A10A088" w14:textId="770ECA40" w:rsidR="006875BB" w:rsidRPr="006875BB" w:rsidRDefault="006875BB" w:rsidP="006875BB">
                            <w:pPr>
                              <w:rPr>
                                <w:rFonts w:ascii="GILL SANS SEMIBOLD" w:hAnsi="GILL SANS SEMIBOLD"/>
                                <w:b/>
                                <w:bCs/>
                              </w:rPr>
                            </w:pPr>
                            <w:r>
                              <w:rPr>
                                <w:rFonts w:ascii="GILL SANS SEMIBOLD" w:hAnsi="GILL SANS SEMIBOLD"/>
                                <w:b/>
                                <w:bCs/>
                              </w:rPr>
                              <w:t xml:space="preserve">Excluir </w:t>
                            </w:r>
                            <w:r w:rsidR="006161F7">
                              <w:rPr>
                                <w:rFonts w:ascii="GILL SANS SEMIBOLD" w:hAnsi="GILL SANS SEMIBOLD"/>
                                <w:b/>
                                <w:bCs/>
                              </w:rPr>
                              <w:t xml:space="preserve">as </w:t>
                            </w:r>
                            <w:r>
                              <w:rPr>
                                <w:rFonts w:ascii="GILL SANS SEMIBOLD" w:hAnsi="GILL SANS SEMIBOLD"/>
                                <w:b/>
                                <w:bCs/>
                              </w:rPr>
                              <w:t>informações pessoais das propriedades do arquivo</w:t>
                            </w:r>
                            <w:r w:rsidR="006161F7">
                              <w:rPr>
                                <w:rFonts w:ascii="GILL SANS SEMIBOLD" w:hAnsi="GILL SANS SEMIBOLD"/>
                                <w:b/>
                                <w:bCs/>
                              </w:rPr>
                              <w:t xml:space="preserve"> e</w:t>
                            </w:r>
                            <w:r>
                              <w:rPr>
                                <w:rFonts w:ascii="GILL SANS SEMIBOLD" w:hAnsi="GILL SANS SEMIBOLD"/>
                                <w:b/>
                                <w:bCs/>
                              </w:rPr>
                              <w:t xml:space="preserve"> não </w:t>
                            </w:r>
                            <w:r w:rsidR="006161F7">
                              <w:rPr>
                                <w:rFonts w:ascii="GILL SANS SEMIBOLD" w:hAnsi="GILL SANS SEMIBOLD"/>
                                <w:b/>
                                <w:bCs/>
                              </w:rPr>
                              <w:t xml:space="preserve">as </w:t>
                            </w:r>
                            <w:r>
                              <w:rPr>
                                <w:rFonts w:ascii="GILL SANS SEMIBOLD" w:hAnsi="GILL SANS SEMIBOLD"/>
                                <w:b/>
                                <w:bCs/>
                              </w:rPr>
                              <w:t>adicion</w:t>
                            </w:r>
                            <w:r w:rsidR="006161F7">
                              <w:rPr>
                                <w:rFonts w:ascii="GILL SANS SEMIBOLD" w:hAnsi="GILL SANS SEMIBOLD"/>
                                <w:b/>
                                <w:bCs/>
                              </w:rPr>
                              <w:t>ar</w:t>
                            </w:r>
                            <w:r>
                              <w:rPr>
                                <w:rFonts w:ascii="GILL SANS SEMIBOLD" w:hAnsi="GILL SANS SEMIBOLD"/>
                                <w:b/>
                                <w:bCs/>
                              </w:rPr>
                              <w:t xml:space="preserve"> ao nome do documento salvo.</w:t>
                            </w:r>
                          </w:p>
                          <w:p w14:paraId="1FF07534" w14:textId="549D404B" w:rsidR="006875BB" w:rsidRPr="006875BB" w:rsidRDefault="006875BB" w:rsidP="006875BB">
                            <w:pPr>
                              <w:rPr>
                                <w:rFonts w:ascii="GILL SANS SEMIBOLD" w:hAnsi="GILL SANS SEMIBOLD"/>
                                <w:b/>
                                <w:bCs/>
                              </w:rPr>
                            </w:pPr>
                            <w:r w:rsidRPr="006875BB">
                              <w:rPr>
                                <w:rFonts w:ascii="GILL SANS SEMIBOLD" w:hAnsi="GILL SANS SEMIBOLD"/>
                                <w:b/>
                                <w:bCs/>
                              </w:rPr>
                              <w:t>Es</w:t>
                            </w:r>
                            <w:r w:rsidR="006161F7">
                              <w:rPr>
                                <w:rFonts w:ascii="GILL SANS SEMIBOLD" w:hAnsi="GILL SANS SEMIBOLD"/>
                                <w:b/>
                                <w:bCs/>
                              </w:rPr>
                              <w:t>t</w:t>
                            </w:r>
                            <w:r w:rsidRPr="006875BB">
                              <w:rPr>
                                <w:rFonts w:ascii="GILL SANS SEMIBOLD" w:hAnsi="GILL SANS SEMIBOLD"/>
                                <w:b/>
                                <w:bCs/>
                              </w:rPr>
                              <w:t>a caixa de texto pode ser excluída antes do envio.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95E5B" id="Retângulo 2" o:spid="_x0000_s1026" style="position:absolute;left:0;text-align:left;margin-left:82.05pt;margin-top:13.6pt;width:281.85pt;height:180.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" fillcolor="#c00000" strokecolor="#09101d [484]" strokeweight="1pt">
                <v:textbox>
                  <w:txbxContent>
                    <w:p w14:paraId="2F32E1C5" w14:textId="6BBE9167" w:rsidR="006875BB" w:rsidRPr="006875BB" w:rsidRDefault="006875BB" w:rsidP="006875BB">
                      <w:pPr>
                        <w:jc w:val="left"/>
                        <w:rPr>
                          <w:rFonts w:ascii="GILL SANS SEMIBOLD" w:hAnsi="GILL SANS SEMIBOLD"/>
                          <w:b/>
                          <w:bCs/>
                        </w:rPr>
                      </w:pPr>
                      <w:r w:rsidRPr="006875BB">
                        <w:rPr>
                          <w:rFonts w:ascii="GILL SANS SEMIBOLD" w:hAnsi="GILL SANS SEMIBOLD"/>
                          <w:b/>
                          <w:bCs/>
                        </w:rPr>
                        <w:t>Preencher somente título e subtítulo.</w:t>
                      </w:r>
                    </w:p>
                    <w:p w14:paraId="587D7654" w14:textId="119B8BFB" w:rsidR="006875BB" w:rsidRDefault="006875BB" w:rsidP="006875BB">
                      <w:pPr>
                        <w:rPr>
                          <w:rFonts w:ascii="GILL SANS SEMIBOLD" w:hAnsi="GILL SANS SEMIBOLD"/>
                          <w:b/>
                          <w:bCs/>
                        </w:rPr>
                      </w:pPr>
                      <w:r w:rsidRPr="006875BB">
                        <w:rPr>
                          <w:rFonts w:ascii="GILL SANS SEMIBOLD" w:hAnsi="GILL SANS SEMIBOLD"/>
                          <w:b/>
                          <w:bCs/>
                        </w:rPr>
                        <w:t>As demais informações</w:t>
                      </w:r>
                      <w:r>
                        <w:rPr>
                          <w:rFonts w:ascii="GILL SANS SEMIBOLD" w:hAnsi="GILL SANS SEMIBOLD"/>
                          <w:b/>
                          <w:bCs/>
                        </w:rPr>
                        <w:t xml:space="preserve">, dados dos autores e contatos, </w:t>
                      </w:r>
                      <w:r w:rsidRPr="006875BB">
                        <w:rPr>
                          <w:rFonts w:ascii="GILL SANS SEMIBOLD" w:hAnsi="GILL SANS SEMIBOLD"/>
                          <w:b/>
                          <w:bCs/>
                        </w:rPr>
                        <w:t xml:space="preserve">devem constar somente nos metadados do sistema, preenchidos </w:t>
                      </w:r>
                      <w:r>
                        <w:rPr>
                          <w:rFonts w:ascii="GILL SANS SEMIBOLD" w:hAnsi="GILL SANS SEMIBOLD"/>
                          <w:b/>
                          <w:bCs/>
                        </w:rPr>
                        <w:t>durante a</w:t>
                      </w:r>
                      <w:r w:rsidRPr="006875BB">
                        <w:rPr>
                          <w:rFonts w:ascii="GILL SANS SEMIBOLD" w:hAnsi="GILL SANS SEMIBOLD"/>
                          <w:b/>
                          <w:bCs/>
                        </w:rPr>
                        <w:t xml:space="preserve"> submissão.</w:t>
                      </w:r>
                      <w:r>
                        <w:rPr>
                          <w:rFonts w:ascii="GILL SANS SEMIBOLD" w:hAnsi="GILL SANS SEMIBOLD"/>
                          <w:b/>
                          <w:bCs/>
                        </w:rPr>
                        <w:t xml:space="preserve"> </w:t>
                      </w:r>
                      <w:r w:rsidR="00596FDF">
                        <w:rPr>
                          <w:rFonts w:ascii="GILL SANS SEMIBOLD" w:hAnsi="GILL SANS SEMIBOLD"/>
                          <w:b/>
                          <w:bCs/>
                        </w:rPr>
                        <w:t xml:space="preserve">É essencial constar o nome, instituição, departamento ou </w:t>
                      </w:r>
                      <w:proofErr w:type="gramStart"/>
                      <w:r w:rsidR="00596FDF">
                        <w:rPr>
                          <w:rFonts w:ascii="GILL SANS SEMIBOLD" w:hAnsi="GILL SANS SEMIBOLD"/>
                          <w:b/>
                          <w:bCs/>
                        </w:rPr>
                        <w:t>equivalente,  cidade</w:t>
                      </w:r>
                      <w:proofErr w:type="gramEnd"/>
                      <w:r w:rsidR="00596FDF">
                        <w:rPr>
                          <w:rFonts w:ascii="GILL SANS SEMIBOLD" w:hAnsi="GILL SANS SEMIBOLD"/>
                          <w:b/>
                          <w:bCs/>
                        </w:rPr>
                        <w:t>, estado, país, e-mail e ORCID.</w:t>
                      </w:r>
                    </w:p>
                    <w:p w14:paraId="4A10A088" w14:textId="770ECA40" w:rsidR="006875BB" w:rsidRPr="006875BB" w:rsidRDefault="006875BB" w:rsidP="006875BB">
                      <w:pPr>
                        <w:rPr>
                          <w:rFonts w:ascii="GILL SANS SEMIBOLD" w:hAnsi="GILL SANS SEMIBOLD"/>
                          <w:b/>
                          <w:bCs/>
                        </w:rPr>
                      </w:pPr>
                      <w:r>
                        <w:rPr>
                          <w:rFonts w:ascii="GILL SANS SEMIBOLD" w:hAnsi="GILL SANS SEMIBOLD"/>
                          <w:b/>
                          <w:bCs/>
                        </w:rPr>
                        <w:t xml:space="preserve">Excluir </w:t>
                      </w:r>
                      <w:r w:rsidR="006161F7">
                        <w:rPr>
                          <w:rFonts w:ascii="GILL SANS SEMIBOLD" w:hAnsi="GILL SANS SEMIBOLD"/>
                          <w:b/>
                          <w:bCs/>
                        </w:rPr>
                        <w:t xml:space="preserve">as </w:t>
                      </w:r>
                      <w:r>
                        <w:rPr>
                          <w:rFonts w:ascii="GILL SANS SEMIBOLD" w:hAnsi="GILL SANS SEMIBOLD"/>
                          <w:b/>
                          <w:bCs/>
                        </w:rPr>
                        <w:t>informações pessoais das propriedades do arquivo</w:t>
                      </w:r>
                      <w:r w:rsidR="006161F7">
                        <w:rPr>
                          <w:rFonts w:ascii="GILL SANS SEMIBOLD" w:hAnsi="GILL SANS SEMIBOLD"/>
                          <w:b/>
                          <w:bCs/>
                        </w:rPr>
                        <w:t xml:space="preserve"> e</w:t>
                      </w:r>
                      <w:r>
                        <w:rPr>
                          <w:rFonts w:ascii="GILL SANS SEMIBOLD" w:hAnsi="GILL SANS SEMIBOLD"/>
                          <w:b/>
                          <w:bCs/>
                        </w:rPr>
                        <w:t xml:space="preserve"> não </w:t>
                      </w:r>
                      <w:r w:rsidR="006161F7">
                        <w:rPr>
                          <w:rFonts w:ascii="GILL SANS SEMIBOLD" w:hAnsi="GILL SANS SEMIBOLD"/>
                          <w:b/>
                          <w:bCs/>
                        </w:rPr>
                        <w:t xml:space="preserve">as </w:t>
                      </w:r>
                      <w:r>
                        <w:rPr>
                          <w:rFonts w:ascii="GILL SANS SEMIBOLD" w:hAnsi="GILL SANS SEMIBOLD"/>
                          <w:b/>
                          <w:bCs/>
                        </w:rPr>
                        <w:t>adicion</w:t>
                      </w:r>
                      <w:r w:rsidR="006161F7">
                        <w:rPr>
                          <w:rFonts w:ascii="GILL SANS SEMIBOLD" w:hAnsi="GILL SANS SEMIBOLD"/>
                          <w:b/>
                          <w:bCs/>
                        </w:rPr>
                        <w:t>ar</w:t>
                      </w:r>
                      <w:r>
                        <w:rPr>
                          <w:rFonts w:ascii="GILL SANS SEMIBOLD" w:hAnsi="GILL SANS SEMIBOLD"/>
                          <w:b/>
                          <w:bCs/>
                        </w:rPr>
                        <w:t xml:space="preserve"> ao nome do documento salvo.</w:t>
                      </w:r>
                    </w:p>
                    <w:p w14:paraId="1FF07534" w14:textId="549D404B" w:rsidR="006875BB" w:rsidRPr="006875BB" w:rsidRDefault="006875BB" w:rsidP="006875BB">
                      <w:pPr>
                        <w:rPr>
                          <w:rFonts w:ascii="GILL SANS SEMIBOLD" w:hAnsi="GILL SANS SEMIBOLD"/>
                          <w:b/>
                          <w:bCs/>
                        </w:rPr>
                      </w:pPr>
                      <w:r w:rsidRPr="006875BB">
                        <w:rPr>
                          <w:rFonts w:ascii="GILL SANS SEMIBOLD" w:hAnsi="GILL SANS SEMIBOLD"/>
                          <w:b/>
                          <w:bCs/>
                        </w:rPr>
                        <w:t>Es</w:t>
                      </w:r>
                      <w:r w:rsidR="006161F7">
                        <w:rPr>
                          <w:rFonts w:ascii="GILL SANS SEMIBOLD" w:hAnsi="GILL SANS SEMIBOLD"/>
                          <w:b/>
                          <w:bCs/>
                        </w:rPr>
                        <w:t>t</w:t>
                      </w:r>
                      <w:r w:rsidRPr="006875BB">
                        <w:rPr>
                          <w:rFonts w:ascii="GILL SANS SEMIBOLD" w:hAnsi="GILL SANS SEMIBOLD"/>
                          <w:b/>
                          <w:bCs/>
                        </w:rPr>
                        <w:t>a caixa de texto pode ser excluída antes do envio.</w:t>
                      </w:r>
                    </w:p>
                  </w:txbxContent>
                </v:textbox>
              </v:rect>
            </w:pict>
          </mc:Fallback>
        </mc:AlternateContent>
      </w:r>
      <w:r w:rsidR="008A652E" w:rsidRPr="00AD36B7">
        <w:rPr>
          <w:rFonts w:ascii="GILL SANS SEMIBOLD" w:hAnsi="GILL SANS SEMIBOLD" w:cs="Gill Sans"/>
          <w:b/>
          <w:bCs/>
        </w:rPr>
        <w:t>Nome Completo do Autor</w:t>
      </w:r>
      <w:r w:rsidR="008A652E" w:rsidRPr="00AD36B7">
        <w:rPr>
          <w:rFonts w:ascii="GILL SANS SEMIBOLD" w:hAnsi="GILL SANS SEMIBOLD" w:cs="Gill Sans"/>
          <w:b/>
          <w:bCs/>
          <w:vertAlign w:val="superscript"/>
        </w:rPr>
        <w:t xml:space="preserve"> </w:t>
      </w:r>
      <w:r w:rsidR="008A652E" w:rsidRPr="00AD36B7">
        <w:rPr>
          <w:rFonts w:ascii="GILL SANS SEMIBOLD" w:hAnsi="GILL SANS SEMIBOLD" w:cs="Gill Sans"/>
          <w:b/>
          <w:bCs/>
          <w:noProof/>
        </w:rPr>
        <w:drawing>
          <wp:inline distT="0" distB="0" distL="0" distR="0" wp14:anchorId="7BC971AA" wp14:editId="7A1A8E4D">
            <wp:extent cx="112450" cy="112450"/>
            <wp:effectExtent l="0" t="0" r="1905" b="1905"/>
            <wp:docPr id="1356524224" name="Imagem 1"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24224" name="Imagem 1" descr="Ícone&#10;&#10;Descrição gerada automaticamente"/>
                    <pic:cNvPicPr/>
                  </pic:nvPicPr>
                  <pic:blipFill>
                    <a:blip r:embed="rId9" cstate="print"/>
                    <a:stretch>
                      <a:fillRect/>
                    </a:stretch>
                  </pic:blipFill>
                  <pic:spPr>
                    <a:xfrm>
                      <a:off x="0" y="0"/>
                      <a:ext cx="112395" cy="112395"/>
                    </a:xfrm>
                    <a:prstGeom prst="rect">
                      <a:avLst/>
                    </a:prstGeom>
                  </pic:spPr>
                </pic:pic>
              </a:graphicData>
            </a:graphic>
          </wp:inline>
        </w:drawing>
      </w:r>
    </w:p>
    <w:p w14:paraId="5B9AE556" w14:textId="3AEDD3AC" w:rsidR="008A652E" w:rsidRPr="00481024" w:rsidRDefault="008A652E" w:rsidP="008A652E">
      <w:pPr>
        <w:pStyle w:val="ResumoLiinc"/>
        <w:spacing w:before="0" w:after="0" w:line="276" w:lineRule="auto"/>
        <w:ind w:left="993" w:right="0"/>
        <w:rPr>
          <w:rFonts w:ascii="Gill Sans" w:hAnsi="Gill Sans" w:cs="Gill Sans"/>
          <w:sz w:val="16"/>
          <w:szCs w:val="16"/>
        </w:rPr>
      </w:pPr>
      <w:r w:rsidRPr="00481024">
        <w:rPr>
          <w:rFonts w:ascii="Gill Sans" w:hAnsi="Gill Sans" w:cs="Gill Sans" w:hint="cs"/>
          <w:sz w:val="16"/>
          <w:szCs w:val="16"/>
        </w:rPr>
        <w:t xml:space="preserve">Universidade Federal do </w:t>
      </w:r>
      <w:r>
        <w:rPr>
          <w:rFonts w:ascii="Gill Sans" w:hAnsi="Gill Sans" w:cs="Gill Sans"/>
          <w:sz w:val="16"/>
          <w:szCs w:val="16"/>
        </w:rPr>
        <w:t>Brasil (UFB)</w:t>
      </w:r>
      <w:r w:rsidRPr="00481024">
        <w:rPr>
          <w:rFonts w:ascii="Gill Sans" w:hAnsi="Gill Sans" w:cs="Gill Sans" w:hint="cs"/>
          <w:sz w:val="16"/>
          <w:szCs w:val="16"/>
        </w:rPr>
        <w:t>, Departamento de Ciência da Informação.</w:t>
      </w:r>
    </w:p>
    <w:p w14:paraId="605CE863" w14:textId="48CD8160" w:rsidR="008A652E" w:rsidRPr="00481024" w:rsidRDefault="008A652E" w:rsidP="008A652E">
      <w:pPr>
        <w:pStyle w:val="ResumoLiinc"/>
        <w:spacing w:before="0" w:after="0" w:line="276" w:lineRule="auto"/>
        <w:ind w:left="993" w:right="0"/>
        <w:rPr>
          <w:rFonts w:ascii="Gill Sans" w:hAnsi="Gill Sans" w:cs="Gill Sans"/>
          <w:sz w:val="16"/>
          <w:szCs w:val="16"/>
        </w:rPr>
      </w:pPr>
      <w:r w:rsidRPr="00481024">
        <w:rPr>
          <w:rFonts w:ascii="Gill Sans" w:hAnsi="Gill Sans" w:cs="Gill Sans" w:hint="cs"/>
          <w:sz w:val="16"/>
          <w:szCs w:val="16"/>
        </w:rPr>
        <w:t>Rio de Janeiro, RJ, Brasil.</w:t>
      </w:r>
    </w:p>
    <w:p w14:paraId="674BF721" w14:textId="265858DB" w:rsidR="008A652E" w:rsidRPr="00481024" w:rsidRDefault="008A652E" w:rsidP="008A652E">
      <w:pPr>
        <w:pStyle w:val="ResumoLiinc"/>
        <w:spacing w:before="0" w:after="0" w:line="276" w:lineRule="auto"/>
        <w:ind w:left="993" w:right="0"/>
        <w:rPr>
          <w:rFonts w:ascii="Gill Sans" w:hAnsi="Gill Sans" w:cs="Gill Sans"/>
          <w:sz w:val="16"/>
          <w:szCs w:val="16"/>
        </w:rPr>
      </w:pPr>
    </w:p>
    <w:p w14:paraId="68548CAB" w14:textId="77777777" w:rsidR="008A652E" w:rsidRPr="00AD36B7" w:rsidRDefault="008A652E" w:rsidP="008A652E">
      <w:pPr>
        <w:pStyle w:val="ResumoLiinc"/>
        <w:spacing w:before="0" w:after="0" w:line="276" w:lineRule="auto"/>
        <w:ind w:left="993" w:right="0"/>
        <w:rPr>
          <w:rFonts w:ascii="GILL SANS SEMIBOLD" w:hAnsi="GILL SANS SEMIBOLD" w:cs="Gill Sans"/>
          <w:b/>
          <w:bCs/>
        </w:rPr>
      </w:pPr>
      <w:r w:rsidRPr="00AD36B7">
        <w:rPr>
          <w:rFonts w:ascii="GILL SANS SEMIBOLD" w:hAnsi="GILL SANS SEMIBOLD" w:cs="Gill Sans"/>
          <w:b/>
          <w:bCs/>
        </w:rPr>
        <w:t xml:space="preserve">Nome Completo do Autor </w:t>
      </w:r>
      <w:r w:rsidRPr="00AD36B7">
        <w:rPr>
          <w:rFonts w:ascii="GILL SANS SEMIBOLD" w:hAnsi="GILL SANS SEMIBOLD" w:cs="Gill Sans"/>
          <w:b/>
          <w:bCs/>
          <w:noProof/>
        </w:rPr>
        <w:drawing>
          <wp:inline distT="0" distB="0" distL="0" distR="0" wp14:anchorId="67D21070" wp14:editId="00CD8B42">
            <wp:extent cx="112450" cy="112450"/>
            <wp:effectExtent l="0" t="0" r="1905" b="1905"/>
            <wp:docPr id="3" name="Imagem 1"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24224" name="Imagem 1" descr="Ícone&#10;&#10;Descrição gerada automaticamente"/>
                    <pic:cNvPicPr/>
                  </pic:nvPicPr>
                  <pic:blipFill>
                    <a:blip r:embed="rId9" cstate="print"/>
                    <a:stretch>
                      <a:fillRect/>
                    </a:stretch>
                  </pic:blipFill>
                  <pic:spPr>
                    <a:xfrm>
                      <a:off x="0" y="0"/>
                      <a:ext cx="112395" cy="112395"/>
                    </a:xfrm>
                    <a:prstGeom prst="rect">
                      <a:avLst/>
                    </a:prstGeom>
                  </pic:spPr>
                </pic:pic>
              </a:graphicData>
            </a:graphic>
          </wp:inline>
        </w:drawing>
      </w:r>
    </w:p>
    <w:p w14:paraId="1B786579" w14:textId="4EFF60BD" w:rsidR="008A652E" w:rsidRPr="00481024" w:rsidRDefault="008A652E" w:rsidP="008A652E">
      <w:pPr>
        <w:pStyle w:val="ResumoLiinc"/>
        <w:spacing w:before="0" w:after="0" w:line="276" w:lineRule="auto"/>
        <w:ind w:left="993" w:right="0"/>
        <w:rPr>
          <w:rFonts w:ascii="Gill Sans" w:hAnsi="Gill Sans" w:cs="Gill Sans"/>
          <w:sz w:val="16"/>
          <w:szCs w:val="16"/>
        </w:rPr>
      </w:pPr>
      <w:r w:rsidRPr="00481024">
        <w:rPr>
          <w:rFonts w:ascii="Gill Sans" w:hAnsi="Gill Sans" w:cs="Gill Sans" w:hint="cs"/>
          <w:sz w:val="16"/>
          <w:szCs w:val="16"/>
        </w:rPr>
        <w:t xml:space="preserve">Universidade Federal do </w:t>
      </w:r>
      <w:r>
        <w:rPr>
          <w:rFonts w:ascii="Gill Sans" w:hAnsi="Gill Sans" w:cs="Gill Sans"/>
          <w:sz w:val="16"/>
          <w:szCs w:val="16"/>
        </w:rPr>
        <w:t>Brasil (UFB)</w:t>
      </w:r>
      <w:r w:rsidRPr="00481024">
        <w:rPr>
          <w:rFonts w:ascii="Gill Sans" w:hAnsi="Gill Sans" w:cs="Gill Sans" w:hint="cs"/>
          <w:sz w:val="16"/>
          <w:szCs w:val="16"/>
        </w:rPr>
        <w:t>, Departamento de Ciência da Informação.</w:t>
      </w:r>
    </w:p>
    <w:p w14:paraId="74D99797" w14:textId="55D67E7E" w:rsidR="008A652E" w:rsidRPr="00481024" w:rsidRDefault="008A652E" w:rsidP="008A652E">
      <w:pPr>
        <w:pStyle w:val="ResumoLiinc"/>
        <w:spacing w:before="0" w:after="0" w:line="276" w:lineRule="auto"/>
        <w:ind w:left="993" w:right="0"/>
        <w:rPr>
          <w:rFonts w:ascii="Gill Sans" w:hAnsi="Gill Sans" w:cs="Gill Sans"/>
          <w:sz w:val="16"/>
          <w:szCs w:val="16"/>
        </w:rPr>
      </w:pPr>
      <w:r w:rsidRPr="00481024">
        <w:rPr>
          <w:rFonts w:ascii="Gill Sans" w:hAnsi="Gill Sans" w:cs="Gill Sans" w:hint="cs"/>
          <w:sz w:val="16"/>
          <w:szCs w:val="16"/>
        </w:rPr>
        <w:t>Rio de Janeiro, RJ, Brasil.</w:t>
      </w:r>
    </w:p>
    <w:p w14:paraId="7C3067CE" w14:textId="77777777" w:rsidR="008A652E" w:rsidRPr="00481024" w:rsidRDefault="008A652E" w:rsidP="008A652E">
      <w:pPr>
        <w:pStyle w:val="ResumoLiinc"/>
        <w:spacing w:before="0" w:after="0" w:line="276" w:lineRule="auto"/>
        <w:ind w:left="993" w:right="0"/>
        <w:rPr>
          <w:rFonts w:ascii="Gill Sans" w:hAnsi="Gill Sans" w:cs="Gill Sans"/>
          <w:sz w:val="16"/>
          <w:szCs w:val="16"/>
        </w:rPr>
      </w:pPr>
      <w:r w:rsidRPr="00481024">
        <w:rPr>
          <w:rFonts w:ascii="Gill Sans" w:hAnsi="Gill Sans" w:cs="Gill Sans" w:hint="cs"/>
          <w:sz w:val="16"/>
          <w:szCs w:val="16"/>
        </w:rPr>
        <w:t xml:space="preserve">Universidade Federal do </w:t>
      </w:r>
      <w:r>
        <w:rPr>
          <w:rFonts w:ascii="Gill Sans" w:hAnsi="Gill Sans" w:cs="Gill Sans"/>
          <w:sz w:val="16"/>
          <w:szCs w:val="16"/>
        </w:rPr>
        <w:t>Brasil (UFB)</w:t>
      </w:r>
      <w:r w:rsidRPr="00481024">
        <w:rPr>
          <w:rFonts w:ascii="Gill Sans" w:hAnsi="Gill Sans" w:cs="Gill Sans" w:hint="cs"/>
          <w:sz w:val="16"/>
          <w:szCs w:val="16"/>
        </w:rPr>
        <w:t>, Departamento de Ciência da Informação.</w:t>
      </w:r>
    </w:p>
    <w:p w14:paraId="680B4817" w14:textId="6308DECC" w:rsidR="008A652E" w:rsidRPr="00481024" w:rsidRDefault="008A652E" w:rsidP="008A652E">
      <w:pPr>
        <w:pStyle w:val="ResumoLiinc"/>
        <w:spacing w:before="0" w:after="0" w:line="276" w:lineRule="auto"/>
        <w:ind w:left="993" w:right="0"/>
        <w:rPr>
          <w:rFonts w:ascii="Gill Sans" w:hAnsi="Gill Sans" w:cs="Gill Sans"/>
          <w:sz w:val="16"/>
          <w:szCs w:val="16"/>
        </w:rPr>
      </w:pPr>
      <w:r w:rsidRPr="00481024">
        <w:rPr>
          <w:rFonts w:ascii="Gill Sans" w:hAnsi="Gill Sans" w:cs="Gill Sans" w:hint="cs"/>
          <w:sz w:val="16"/>
          <w:szCs w:val="16"/>
        </w:rPr>
        <w:t>Rio de Janeiro, RJ, Brasil.</w:t>
      </w:r>
    </w:p>
    <w:p w14:paraId="0DE0DA0D" w14:textId="4C1FA7A9" w:rsidR="008A652E" w:rsidRPr="00481024" w:rsidRDefault="008A652E" w:rsidP="008A652E">
      <w:pPr>
        <w:pStyle w:val="ResumoLiinc"/>
        <w:spacing w:before="0" w:after="0" w:line="276" w:lineRule="auto"/>
        <w:ind w:left="993" w:right="0"/>
        <w:rPr>
          <w:rFonts w:ascii="Gill Sans" w:hAnsi="Gill Sans" w:cs="Gill Sans"/>
          <w:sz w:val="16"/>
          <w:szCs w:val="16"/>
        </w:rPr>
      </w:pPr>
    </w:p>
    <w:p w14:paraId="0619DEF2" w14:textId="77777777" w:rsidR="008A652E" w:rsidRPr="00AD36B7" w:rsidRDefault="008A652E" w:rsidP="008A652E">
      <w:pPr>
        <w:pStyle w:val="ResumoLiinc"/>
        <w:spacing w:before="0" w:after="0" w:line="276" w:lineRule="auto"/>
        <w:ind w:left="993" w:right="0"/>
        <w:rPr>
          <w:rFonts w:ascii="GILL SANS SEMIBOLD" w:hAnsi="GILL SANS SEMIBOLD" w:cs="Gill Sans"/>
          <w:b/>
          <w:bCs/>
        </w:rPr>
      </w:pPr>
      <w:r w:rsidRPr="00AD36B7">
        <w:rPr>
          <w:rFonts w:ascii="GILL SANS SEMIBOLD" w:hAnsi="GILL SANS SEMIBOLD" w:cs="Gill Sans"/>
          <w:b/>
          <w:bCs/>
        </w:rPr>
        <w:t xml:space="preserve">Nome Completo do Autor </w:t>
      </w:r>
      <w:r w:rsidRPr="00AD36B7">
        <w:rPr>
          <w:rFonts w:ascii="GILL SANS SEMIBOLD" w:hAnsi="GILL SANS SEMIBOLD" w:cs="Gill Sans"/>
          <w:b/>
          <w:bCs/>
          <w:noProof/>
        </w:rPr>
        <w:drawing>
          <wp:inline distT="0" distB="0" distL="0" distR="0" wp14:anchorId="68640C09" wp14:editId="612EA3CA">
            <wp:extent cx="112450" cy="112450"/>
            <wp:effectExtent l="0" t="0" r="1905" b="1905"/>
            <wp:docPr id="4" name="Imagem 1"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24224" name="Imagem 1" descr="Ícone&#10;&#10;Descrição gerada automaticamente"/>
                    <pic:cNvPicPr/>
                  </pic:nvPicPr>
                  <pic:blipFill>
                    <a:blip r:embed="rId9" cstate="print"/>
                    <a:stretch>
                      <a:fillRect/>
                    </a:stretch>
                  </pic:blipFill>
                  <pic:spPr>
                    <a:xfrm>
                      <a:off x="0" y="0"/>
                      <a:ext cx="112395" cy="112395"/>
                    </a:xfrm>
                    <a:prstGeom prst="rect">
                      <a:avLst/>
                    </a:prstGeom>
                  </pic:spPr>
                </pic:pic>
              </a:graphicData>
            </a:graphic>
          </wp:inline>
        </w:drawing>
      </w:r>
    </w:p>
    <w:p w14:paraId="5A996461" w14:textId="77BB0959" w:rsidR="008A652E" w:rsidRPr="00481024" w:rsidRDefault="008A652E" w:rsidP="008A652E">
      <w:pPr>
        <w:pStyle w:val="ResumoLiinc"/>
        <w:spacing w:before="0" w:after="0" w:line="276" w:lineRule="auto"/>
        <w:ind w:left="993" w:right="0"/>
        <w:rPr>
          <w:rFonts w:ascii="Gill Sans" w:hAnsi="Gill Sans" w:cs="Gill Sans"/>
          <w:sz w:val="16"/>
          <w:szCs w:val="16"/>
        </w:rPr>
      </w:pPr>
      <w:r w:rsidRPr="00481024">
        <w:rPr>
          <w:rFonts w:ascii="Gill Sans" w:hAnsi="Gill Sans" w:cs="Gill Sans" w:hint="cs"/>
          <w:sz w:val="16"/>
          <w:szCs w:val="16"/>
        </w:rPr>
        <w:t xml:space="preserve">Universidade Federal do </w:t>
      </w:r>
      <w:r>
        <w:rPr>
          <w:rFonts w:ascii="Gill Sans" w:hAnsi="Gill Sans" w:cs="Gill Sans"/>
          <w:sz w:val="16"/>
          <w:szCs w:val="16"/>
        </w:rPr>
        <w:t>Brasil (UFB)</w:t>
      </w:r>
      <w:r w:rsidRPr="00481024">
        <w:rPr>
          <w:rFonts w:ascii="Gill Sans" w:hAnsi="Gill Sans" w:cs="Gill Sans" w:hint="cs"/>
          <w:sz w:val="16"/>
          <w:szCs w:val="16"/>
        </w:rPr>
        <w:t>, Departamento de Ciência da Informação.</w:t>
      </w:r>
    </w:p>
    <w:p w14:paraId="49ACC610" w14:textId="77777777" w:rsidR="008A652E" w:rsidRPr="00481024" w:rsidRDefault="008A652E" w:rsidP="008A652E">
      <w:pPr>
        <w:pStyle w:val="ResumoLiinc"/>
        <w:spacing w:before="0" w:after="0" w:line="276" w:lineRule="auto"/>
        <w:ind w:left="993" w:right="0"/>
        <w:rPr>
          <w:rFonts w:ascii="Gill Sans" w:hAnsi="Gill Sans" w:cs="Gill Sans"/>
          <w:sz w:val="16"/>
          <w:szCs w:val="16"/>
        </w:rPr>
      </w:pPr>
      <w:r w:rsidRPr="00481024">
        <w:rPr>
          <w:rFonts w:ascii="Gill Sans" w:hAnsi="Gill Sans" w:cs="Gill Sans" w:hint="cs"/>
          <w:sz w:val="16"/>
          <w:szCs w:val="16"/>
        </w:rPr>
        <w:t>Rio de Janeiro, RJ, Brasil.</w:t>
      </w:r>
    </w:p>
    <w:p w14:paraId="64737ED8" w14:textId="4F9D3A9C" w:rsidR="008A652E" w:rsidRPr="00481024" w:rsidRDefault="008A652E" w:rsidP="008A652E">
      <w:pPr>
        <w:pStyle w:val="ResumoLiinc"/>
        <w:spacing w:before="0" w:after="0" w:line="276" w:lineRule="auto"/>
        <w:ind w:left="993" w:right="0"/>
        <w:rPr>
          <w:rFonts w:ascii="Gill Sans" w:hAnsi="Gill Sans" w:cs="Gill Sans"/>
          <w:sz w:val="16"/>
          <w:szCs w:val="16"/>
        </w:rPr>
      </w:pPr>
    </w:p>
    <w:p w14:paraId="3DD60C8B" w14:textId="77777777" w:rsidR="008A652E" w:rsidRPr="00AD36B7" w:rsidRDefault="008A652E" w:rsidP="008A652E">
      <w:pPr>
        <w:pStyle w:val="ResumoLiinc"/>
        <w:spacing w:before="0" w:after="0" w:line="276" w:lineRule="auto"/>
        <w:ind w:left="993" w:right="0"/>
        <w:rPr>
          <w:rFonts w:ascii="GILL SANS SEMIBOLD" w:hAnsi="GILL SANS SEMIBOLD" w:cs="Gill Sans"/>
          <w:b/>
          <w:bCs/>
        </w:rPr>
      </w:pPr>
      <w:r w:rsidRPr="00AD36B7">
        <w:rPr>
          <w:rFonts w:ascii="GILL SANS SEMIBOLD" w:hAnsi="GILL SANS SEMIBOLD" w:cs="Gill Sans"/>
          <w:b/>
          <w:bCs/>
        </w:rPr>
        <w:t xml:space="preserve">Nome Completo do Autor </w:t>
      </w:r>
      <w:r w:rsidRPr="00AD36B7">
        <w:rPr>
          <w:rFonts w:ascii="GILL SANS SEMIBOLD" w:hAnsi="GILL SANS SEMIBOLD" w:cs="Gill Sans"/>
          <w:b/>
          <w:bCs/>
          <w:noProof/>
        </w:rPr>
        <w:drawing>
          <wp:inline distT="0" distB="0" distL="0" distR="0" wp14:anchorId="554E5E9D" wp14:editId="3A908BE5">
            <wp:extent cx="112450" cy="112450"/>
            <wp:effectExtent l="0" t="0" r="1905" b="1905"/>
            <wp:docPr id="8" name="Imagem 1"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24224" name="Imagem 1" descr="Ícone&#10;&#10;Descrição gerada automaticamente"/>
                    <pic:cNvPicPr/>
                  </pic:nvPicPr>
                  <pic:blipFill>
                    <a:blip r:embed="rId9" cstate="print"/>
                    <a:stretch>
                      <a:fillRect/>
                    </a:stretch>
                  </pic:blipFill>
                  <pic:spPr>
                    <a:xfrm>
                      <a:off x="0" y="0"/>
                      <a:ext cx="112395" cy="112395"/>
                    </a:xfrm>
                    <a:prstGeom prst="rect">
                      <a:avLst/>
                    </a:prstGeom>
                  </pic:spPr>
                </pic:pic>
              </a:graphicData>
            </a:graphic>
          </wp:inline>
        </w:drawing>
      </w:r>
    </w:p>
    <w:p w14:paraId="04373214" w14:textId="77777777" w:rsidR="008A652E" w:rsidRPr="00481024" w:rsidRDefault="008A652E" w:rsidP="008A652E">
      <w:pPr>
        <w:pStyle w:val="ResumoLiinc"/>
        <w:spacing w:before="0" w:after="0" w:line="276" w:lineRule="auto"/>
        <w:ind w:left="993" w:right="0"/>
        <w:rPr>
          <w:rFonts w:ascii="Gill Sans" w:hAnsi="Gill Sans" w:cs="Gill Sans"/>
          <w:sz w:val="16"/>
          <w:szCs w:val="16"/>
        </w:rPr>
      </w:pPr>
      <w:r w:rsidRPr="00481024">
        <w:rPr>
          <w:rFonts w:ascii="Gill Sans" w:hAnsi="Gill Sans" w:cs="Gill Sans" w:hint="cs"/>
          <w:sz w:val="16"/>
          <w:szCs w:val="16"/>
        </w:rPr>
        <w:t xml:space="preserve">Universidade Federal do </w:t>
      </w:r>
      <w:r>
        <w:rPr>
          <w:rFonts w:ascii="Gill Sans" w:hAnsi="Gill Sans" w:cs="Gill Sans"/>
          <w:sz w:val="16"/>
          <w:szCs w:val="16"/>
        </w:rPr>
        <w:t>Brasil (UFB)</w:t>
      </w:r>
      <w:r w:rsidRPr="00481024">
        <w:rPr>
          <w:rFonts w:ascii="Gill Sans" w:hAnsi="Gill Sans" w:cs="Gill Sans" w:hint="cs"/>
          <w:sz w:val="16"/>
          <w:szCs w:val="16"/>
        </w:rPr>
        <w:t>, Departamento de Ciência da Informação.</w:t>
      </w:r>
    </w:p>
    <w:p w14:paraId="5488C9B5" w14:textId="61ABF5F8" w:rsidR="008A652E" w:rsidRPr="00481024" w:rsidRDefault="008A652E" w:rsidP="008A652E">
      <w:pPr>
        <w:pStyle w:val="ResumoLiinc"/>
        <w:spacing w:before="0" w:after="0" w:line="276" w:lineRule="auto"/>
        <w:ind w:left="993" w:right="0"/>
        <w:rPr>
          <w:rFonts w:ascii="Gill Sans" w:hAnsi="Gill Sans" w:cs="Gill Sans"/>
          <w:sz w:val="16"/>
          <w:szCs w:val="16"/>
        </w:rPr>
      </w:pPr>
      <w:r w:rsidRPr="00481024">
        <w:rPr>
          <w:rFonts w:ascii="Gill Sans" w:hAnsi="Gill Sans" w:cs="Gill Sans" w:hint="cs"/>
          <w:sz w:val="16"/>
          <w:szCs w:val="16"/>
        </w:rPr>
        <w:t>Rio de Janeiro, RJ, Brasil.</w:t>
      </w:r>
    </w:p>
    <w:p w14:paraId="58BCABAE" w14:textId="1CB54C7A" w:rsidR="00184672" w:rsidRPr="00661151" w:rsidRDefault="00184672" w:rsidP="00642E92">
      <w:pPr>
        <w:pStyle w:val="ResumoLiinc"/>
        <w:spacing w:before="0" w:after="0" w:line="276" w:lineRule="auto"/>
        <w:ind w:left="1036" w:right="849"/>
        <w:rPr>
          <w:rFonts w:ascii="Gill Sans" w:hAnsi="Gill Sans" w:cs="Gill Sans"/>
          <w:sz w:val="18"/>
          <w:szCs w:val="18"/>
        </w:rPr>
      </w:pPr>
    </w:p>
    <w:p w14:paraId="7ECBF74F" w14:textId="09CDD20C" w:rsidR="00330649" w:rsidRPr="00661151" w:rsidRDefault="00330649" w:rsidP="00642E92">
      <w:pPr>
        <w:pStyle w:val="ResumoLiinc"/>
        <w:spacing w:before="0" w:after="0" w:line="276" w:lineRule="auto"/>
        <w:ind w:left="1036" w:right="849"/>
        <w:rPr>
          <w:rFonts w:ascii="Gill Sans" w:hAnsi="Gill Sans" w:cs="Gill Sans"/>
        </w:rPr>
      </w:pPr>
    </w:p>
    <w:p w14:paraId="0D75C242" w14:textId="1688142D" w:rsidR="00384903" w:rsidRPr="008B4A32" w:rsidRDefault="00384903" w:rsidP="008A652E">
      <w:pPr>
        <w:pStyle w:val="ResumoLiinc"/>
        <w:spacing w:before="0" w:after="0" w:line="276" w:lineRule="auto"/>
        <w:ind w:left="994" w:right="849"/>
        <w:rPr>
          <w:rFonts w:ascii="Gill Sans" w:hAnsi="Gill Sans" w:cs="Gill Sans"/>
          <w:sz w:val="16"/>
          <w:szCs w:val="16"/>
        </w:rPr>
      </w:pPr>
      <w:r w:rsidRPr="008B4A32">
        <w:rPr>
          <w:rFonts w:ascii="Gill Sans" w:hAnsi="Gill Sans" w:cs="Gill Sans" w:hint="cs"/>
          <w:sz w:val="16"/>
          <w:szCs w:val="16"/>
        </w:rPr>
        <w:t>Correspondência para/Correspondence to</w:t>
      </w:r>
    </w:p>
    <w:p w14:paraId="7C61D1F1" w14:textId="1A30C728" w:rsidR="00180F6F" w:rsidRDefault="008A652E" w:rsidP="008A652E">
      <w:pPr>
        <w:pStyle w:val="ResumoLiinc"/>
        <w:spacing w:before="0" w:after="0" w:line="276" w:lineRule="auto"/>
        <w:ind w:left="1008" w:right="849"/>
        <w:jc w:val="left"/>
        <w:rPr>
          <w:rFonts w:ascii="Gill Sans" w:hAnsi="Gill Sans" w:cs="Gill Sans"/>
          <w:sz w:val="18"/>
          <w:szCs w:val="18"/>
        </w:rPr>
      </w:pPr>
      <w:r w:rsidRPr="008A652E">
        <w:rPr>
          <w:rFonts w:ascii="Gill Sans" w:hAnsi="Gill Sans" w:cs="Gill Sans"/>
          <w:i/>
          <w:iCs/>
          <w:sz w:val="16"/>
          <w:szCs w:val="16"/>
        </w:rPr>
        <w:t>Autor X -</w:t>
      </w:r>
      <w:r w:rsidR="00651222">
        <w:rPr>
          <w:rFonts w:ascii="Gill Sans" w:hAnsi="Gill Sans" w:cs="Gill Sans"/>
          <w:i/>
          <w:iCs/>
          <w:sz w:val="16"/>
          <w:szCs w:val="16"/>
        </w:rPr>
        <w:t xml:space="preserve"> </w:t>
      </w:r>
      <w:r w:rsidRPr="008A652E">
        <w:rPr>
          <w:rFonts w:ascii="Gill Sans" w:hAnsi="Gill Sans" w:cs="Gill Sans"/>
          <w:i/>
          <w:iCs/>
          <w:sz w:val="16"/>
          <w:szCs w:val="16"/>
        </w:rPr>
        <w:t>nome@email.com.br</w:t>
      </w:r>
    </w:p>
    <w:p w14:paraId="676EB3A7" w14:textId="5D5673E6" w:rsidR="005D1F96" w:rsidRDefault="005D1F96" w:rsidP="00384903">
      <w:pPr>
        <w:pStyle w:val="ResumoLiinc"/>
        <w:spacing w:before="0" w:after="0" w:line="276" w:lineRule="auto"/>
        <w:ind w:right="0"/>
        <w:rPr>
          <w:rFonts w:ascii="Gill Sans" w:hAnsi="Gill Sans" w:cs="Gill Sans"/>
          <w:sz w:val="18"/>
          <w:szCs w:val="18"/>
        </w:rPr>
      </w:pPr>
    </w:p>
    <w:p w14:paraId="1605E2F3" w14:textId="31C3CF06" w:rsidR="005D1F96" w:rsidRDefault="005D1F96" w:rsidP="00384903">
      <w:pPr>
        <w:pStyle w:val="ResumoLiinc"/>
        <w:spacing w:before="0" w:after="0" w:line="276" w:lineRule="auto"/>
        <w:ind w:right="0"/>
        <w:rPr>
          <w:rFonts w:ascii="Gill Sans" w:hAnsi="Gill Sans" w:cs="Gill Sans"/>
          <w:sz w:val="18"/>
          <w:szCs w:val="18"/>
        </w:rPr>
      </w:pPr>
    </w:p>
    <w:p w14:paraId="05E5B69E" w14:textId="63D9C51C" w:rsidR="005D1F96" w:rsidRDefault="005D1F96" w:rsidP="00384903">
      <w:pPr>
        <w:pStyle w:val="ResumoLiinc"/>
        <w:spacing w:before="0" w:after="0" w:line="276" w:lineRule="auto"/>
        <w:ind w:right="0"/>
        <w:rPr>
          <w:rFonts w:ascii="Gill Sans" w:hAnsi="Gill Sans" w:cs="Gill Sans"/>
          <w:sz w:val="18"/>
          <w:szCs w:val="18"/>
        </w:rPr>
      </w:pPr>
    </w:p>
    <w:p w14:paraId="0352C48B" w14:textId="691F6DAB" w:rsidR="005D1F96" w:rsidRPr="00661151" w:rsidRDefault="00661151" w:rsidP="00661151">
      <w:pPr>
        <w:pStyle w:val="ResumoLiinc"/>
        <w:spacing w:before="0" w:after="0" w:line="276" w:lineRule="auto"/>
        <w:ind w:right="0"/>
        <w:rPr>
          <w:rFonts w:ascii="Gill Sans" w:hAnsi="Gill Sans" w:cs="Gill Sans"/>
          <w:color w:val="FFFFFF" w:themeColor="background1"/>
          <w:sz w:val="18"/>
          <w:szCs w:val="18"/>
        </w:rPr>
      </w:pPr>
      <w:r>
        <w:rPr>
          <w:rFonts w:ascii="Gill Sans" w:hAnsi="Gill Sans" w:cs="Gill Sans"/>
          <w:noProof/>
          <w:sz w:val="18"/>
          <w:szCs w:val="18"/>
        </w:rPr>
        <mc:AlternateContent>
          <mc:Choice Requires="wps">
            <w:drawing>
              <wp:anchor distT="0" distB="0" distL="114300" distR="114300" simplePos="0" relativeHeight="251657215" behindDoc="1" locked="0" layoutInCell="1" allowOverlap="1" wp14:anchorId="1F90AF38" wp14:editId="7BC41E31">
                <wp:simplePos x="0" y="0"/>
                <wp:positionH relativeFrom="column">
                  <wp:posOffset>590550</wp:posOffset>
                </wp:positionH>
                <wp:positionV relativeFrom="paragraph">
                  <wp:posOffset>15924</wp:posOffset>
                </wp:positionV>
                <wp:extent cx="4367530" cy="1553845"/>
                <wp:effectExtent l="0" t="0" r="1270" b="0"/>
                <wp:wrapNone/>
                <wp:docPr id="664982566" name="Retângulo Arredondado 1"/>
                <wp:cNvGraphicFramePr/>
                <a:graphic xmlns:a="http://schemas.openxmlformats.org/drawingml/2006/main">
                  <a:graphicData uri="http://schemas.microsoft.com/office/word/2010/wordprocessingShape">
                    <wps:wsp>
                      <wps:cNvSpPr/>
                      <wps:spPr>
                        <a:xfrm>
                          <a:off x="0" y="0"/>
                          <a:ext cx="4367530" cy="1553845"/>
                        </a:xfrm>
                        <a:prstGeom prst="roundRect">
                          <a:avLst/>
                        </a:prstGeom>
                        <a:solidFill>
                          <a:srgbClr val="FF6B3B">
                            <a:alpha val="9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97D3D1" id="Retângulo Arredondado 1" o:spid="_x0000_s1026" style="position:absolute;margin-left:46.5pt;margin-top:1.25pt;width:343.9pt;height:122.3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" fillcolor="#ff6b3b" stroked="f" strokeweight="1pt">
                <v:fill opacity="59110f"/>
                <v:stroke joinstyle="miter"/>
              </v:roundrect>
            </w:pict>
          </mc:Fallback>
        </mc:AlternateConten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977"/>
      </w:tblGrid>
      <w:tr w:rsidR="00BE5592" w:rsidRPr="00661151" w14:paraId="76417CFD" w14:textId="77777777" w:rsidTr="00BE5592">
        <w:trPr>
          <w:trHeight w:val="227"/>
          <w:jc w:val="center"/>
        </w:trPr>
        <w:tc>
          <w:tcPr>
            <w:tcW w:w="2835" w:type="dxa"/>
            <w:vAlign w:val="center"/>
          </w:tcPr>
          <w:p w14:paraId="6C48FD99" w14:textId="037768F5" w:rsidR="00661151" w:rsidRPr="00661151" w:rsidRDefault="00661151" w:rsidP="00661151">
            <w:pPr>
              <w:pStyle w:val="ResumoLiinc"/>
              <w:spacing w:before="0" w:after="0" w:line="276" w:lineRule="auto"/>
              <w:ind w:left="321" w:right="0" w:hanging="321"/>
              <w:jc w:val="left"/>
              <w:rPr>
                <w:rFonts w:ascii="Gill Sans" w:hAnsi="Gill Sans" w:cs="Gill Sans"/>
                <w:smallCaps/>
                <w:color w:val="FFFFFF" w:themeColor="background1"/>
                <w:sz w:val="16"/>
                <w:szCs w:val="16"/>
              </w:rPr>
            </w:pPr>
            <w:r w:rsidRPr="00661151">
              <w:rPr>
                <w:rFonts w:ascii="GILL SANS SEMIBOLD" w:hAnsi="GILL SANS SEMIBOLD" w:cs="Gill Sans"/>
                <w:b/>
                <w:bCs/>
                <w:smallCaps/>
                <w:color w:val="FFFFFF" w:themeColor="background1"/>
                <w:sz w:val="16"/>
                <w:szCs w:val="16"/>
                <w14:textOutline w14:w="9525" w14:cap="rnd" w14:cmpd="sng" w14:algn="ctr">
                  <w14:noFill/>
                  <w14:prstDash w14:val="solid"/>
                  <w14:bevel/>
                </w14:textOutline>
              </w:rPr>
              <w:t>Periódico / Journal</w:t>
            </w:r>
          </w:p>
        </w:tc>
        <w:tc>
          <w:tcPr>
            <w:tcW w:w="2977" w:type="dxa"/>
            <w:vAlign w:val="center"/>
          </w:tcPr>
          <w:p w14:paraId="4735CE8B" w14:textId="6D2EFD45" w:rsidR="00661151" w:rsidRPr="00661151" w:rsidRDefault="00661151" w:rsidP="00661151">
            <w:pPr>
              <w:pStyle w:val="ResumoLiinc"/>
              <w:spacing w:before="0" w:after="0" w:line="276" w:lineRule="auto"/>
              <w:ind w:right="0"/>
              <w:jc w:val="left"/>
              <w:rPr>
                <w:rFonts w:ascii="GILL SANS SEMIBOLD" w:hAnsi="GILL SANS SEMIBOLD" w:cs="Gill Sans"/>
                <w:b/>
                <w:bCs/>
                <w:smallCaps/>
                <w:color w:val="FFFFFF" w:themeColor="background1"/>
                <w:sz w:val="16"/>
                <w:szCs w:val="16"/>
                <w14:textOutline w14:w="9525" w14:cap="rnd" w14:cmpd="sng" w14:algn="ctr">
                  <w14:noFill/>
                  <w14:prstDash w14:val="solid"/>
                  <w14:bevel/>
                </w14:textOutline>
              </w:rPr>
            </w:pPr>
            <w:r w:rsidRPr="00661151">
              <w:rPr>
                <w:rFonts w:ascii="GILL SANS SEMIBOLD" w:hAnsi="GILL SANS SEMIBOLD" w:cs="Gill Sans"/>
                <w:b/>
                <w:bCs/>
                <w:smallCaps/>
                <w:color w:val="FFFFFF" w:themeColor="background1"/>
                <w:sz w:val="16"/>
                <w:szCs w:val="16"/>
              </w:rPr>
              <w:t>Fluxo editorial / Editorial process</w:t>
            </w:r>
          </w:p>
        </w:tc>
      </w:tr>
      <w:tr w:rsidR="00BE5592" w:rsidRPr="00661151" w14:paraId="2609AB99" w14:textId="77777777" w:rsidTr="00BE5592">
        <w:trPr>
          <w:trHeight w:val="227"/>
          <w:jc w:val="center"/>
        </w:trPr>
        <w:tc>
          <w:tcPr>
            <w:tcW w:w="2835" w:type="dxa"/>
            <w:vAlign w:val="center"/>
          </w:tcPr>
          <w:p w14:paraId="766303C8" w14:textId="2CA9585C" w:rsidR="00661151" w:rsidRPr="00661151" w:rsidRDefault="00661151" w:rsidP="00661151">
            <w:pPr>
              <w:pStyle w:val="ResumoLiinc"/>
              <w:spacing w:before="0" w:after="0" w:line="276" w:lineRule="auto"/>
              <w:ind w:left="321" w:right="0" w:hanging="321"/>
              <w:jc w:val="left"/>
              <w:rPr>
                <w:rFonts w:ascii="Gill Sans" w:hAnsi="Gill Sans" w:cs="Gill Sans"/>
                <w:i/>
                <w:iCs/>
                <w:color w:val="FFFFFF" w:themeColor="background1"/>
                <w:sz w:val="16"/>
                <w:szCs w:val="16"/>
              </w:rPr>
            </w:pPr>
            <w:r w:rsidRPr="00661151">
              <w:rPr>
                <w:rFonts w:ascii="Gill Sans Light" w:hAnsi="Gill Sans Light" w:cs="Gill Sans Light" w:hint="cs"/>
                <w:color w:val="FFFFFF" w:themeColor="background1"/>
                <w:sz w:val="16"/>
                <w:szCs w:val="16"/>
                <w14:textOutline w14:w="9525" w14:cap="rnd" w14:cmpd="sng" w14:algn="ctr">
                  <w14:noFill/>
                  <w14:prstDash w14:val="solid"/>
                  <w14:bevel/>
                </w14:textOutline>
              </w:rPr>
              <w:t>ISSN 1808-3536</w:t>
            </w:r>
          </w:p>
        </w:tc>
        <w:tc>
          <w:tcPr>
            <w:tcW w:w="2977" w:type="dxa"/>
            <w:vAlign w:val="center"/>
          </w:tcPr>
          <w:p w14:paraId="4F9519C0" w14:textId="1C34C152" w:rsidR="00661151" w:rsidRPr="00661151" w:rsidRDefault="00661151" w:rsidP="00661151">
            <w:pPr>
              <w:pStyle w:val="ResumoLiinc"/>
              <w:spacing w:before="0" w:after="0" w:line="276" w:lineRule="auto"/>
              <w:ind w:right="0"/>
              <w:jc w:val="left"/>
              <w:rPr>
                <w:rFonts w:ascii="Gill Sans Light" w:hAnsi="Gill Sans Light" w:cs="Gill Sans Light"/>
                <w:color w:val="FFFFFF" w:themeColor="background1"/>
                <w:sz w:val="16"/>
                <w:szCs w:val="16"/>
                <w14:textOutline w14:w="9525" w14:cap="rnd" w14:cmpd="sng" w14:algn="ctr">
                  <w14:noFill/>
                  <w14:prstDash w14:val="solid"/>
                  <w14:bevel/>
                </w14:textOutline>
              </w:rPr>
            </w:pPr>
            <w:r w:rsidRPr="00661151">
              <w:rPr>
                <w:rFonts w:ascii="Gill Sans" w:hAnsi="Gill Sans" w:cs="Gill Sans" w:hint="cs"/>
                <w:i/>
                <w:iCs/>
                <w:color w:val="FFFFFF" w:themeColor="background1"/>
                <w:sz w:val="16"/>
                <w:szCs w:val="16"/>
              </w:rPr>
              <w:t>Editores do Artigo / Article Editors</w:t>
            </w:r>
          </w:p>
        </w:tc>
      </w:tr>
      <w:tr w:rsidR="00BE5592" w:rsidRPr="00661151" w14:paraId="0A232239" w14:textId="77777777" w:rsidTr="00BE5592">
        <w:trPr>
          <w:trHeight w:val="227"/>
          <w:jc w:val="center"/>
        </w:trPr>
        <w:tc>
          <w:tcPr>
            <w:tcW w:w="2835" w:type="dxa"/>
            <w:vAlign w:val="center"/>
          </w:tcPr>
          <w:p w14:paraId="5C08E60C" w14:textId="5D4247CC" w:rsidR="00661151" w:rsidRPr="00855757" w:rsidRDefault="00661151" w:rsidP="00661151">
            <w:pPr>
              <w:pStyle w:val="ResumoLiinc"/>
              <w:spacing w:before="0" w:after="0" w:line="276" w:lineRule="auto"/>
              <w:ind w:left="321" w:right="0" w:hanging="321"/>
              <w:jc w:val="left"/>
              <w:rPr>
                <w:rFonts w:ascii="Gill Sans Light" w:hAnsi="Gill Sans Light" w:cs="Gill Sans Light"/>
                <w:color w:val="FFFFFF" w:themeColor="background1"/>
                <w:sz w:val="16"/>
                <w:szCs w:val="16"/>
              </w:rPr>
            </w:pPr>
            <w:r w:rsidRPr="00855757">
              <w:rPr>
                <w:rFonts w:ascii="Gill Sans" w:hAnsi="Gill Sans" w:cs="Gill Sans"/>
                <w:noProof/>
                <w:color w:val="FFFFFF" w:themeColor="background1"/>
                <w:sz w:val="18"/>
                <w:szCs w:val="18"/>
              </w:rPr>
              <w:drawing>
                <wp:anchor distT="0" distB="0" distL="114300" distR="114300" simplePos="0" relativeHeight="251671552" behindDoc="0" locked="0" layoutInCell="1" allowOverlap="1" wp14:anchorId="26D709C2" wp14:editId="66B77AE8">
                  <wp:simplePos x="0" y="0"/>
                  <wp:positionH relativeFrom="column">
                    <wp:posOffset>13970</wp:posOffset>
                  </wp:positionH>
                  <wp:positionV relativeFrom="paragraph">
                    <wp:posOffset>-2540</wp:posOffset>
                  </wp:positionV>
                  <wp:extent cx="107315" cy="106045"/>
                  <wp:effectExtent l="0" t="0" r="0" b="5715"/>
                  <wp:wrapNone/>
                  <wp:docPr id="225607061" name="Imagem 5"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07061" name="Imagem 5" descr="Ícone&#10;&#10;O conteúdo gerado por IA pode estar incorre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315" cy="106045"/>
                          </a:xfrm>
                          <a:prstGeom prst="rect">
                            <a:avLst/>
                          </a:prstGeom>
                        </pic:spPr>
                      </pic:pic>
                    </a:graphicData>
                  </a:graphic>
                  <wp14:sizeRelH relativeFrom="page">
                    <wp14:pctWidth>0</wp14:pctWidth>
                  </wp14:sizeRelH>
                  <wp14:sizeRelV relativeFrom="page">
                    <wp14:pctHeight>0</wp14:pctHeight>
                  </wp14:sizeRelV>
                </wp:anchor>
              </w:drawing>
            </w:r>
            <w:hyperlink r:id="rId11" w:history="1">
              <w:r w:rsidRPr="00855757">
                <w:rPr>
                  <w:rStyle w:val="Hyperlink"/>
                  <w:rFonts w:ascii="Gill Sans Light" w:hAnsi="Gill Sans Light" w:cs="Gill Sans Light" w:hint="cs"/>
                  <w:color w:val="FFFFFF" w:themeColor="background1"/>
                  <w:sz w:val="16"/>
                  <w:szCs w:val="16"/>
                  <w:u w:val="none"/>
                  <w14:textOutline w14:w="9525" w14:cap="rnd" w14:cmpd="sng" w14:algn="ctr">
                    <w14:noFill/>
                    <w14:prstDash w14:val="solid"/>
                    <w14:bevel/>
                  </w14:textOutline>
                </w:rPr>
                <w:t xml:space="preserve">     </w:t>
              </w:r>
              <w:r w:rsidRPr="00855757">
                <w:rPr>
                  <w:rStyle w:val="Hyperlink"/>
                  <w:rFonts w:ascii="Gill Sans Light" w:hAnsi="Gill Sans Light" w:cs="Gill Sans Light"/>
                  <w:color w:val="FFFFFF" w:themeColor="background1"/>
                  <w:sz w:val="16"/>
                  <w:szCs w:val="16"/>
                  <w:u w:val="none"/>
                  <w14:textOutline w14:w="9525" w14:cap="rnd" w14:cmpd="sng" w14:algn="ctr">
                    <w14:noFill/>
                    <w14:prstDash w14:val="solid"/>
                    <w14:bevel/>
                  </w14:textOutline>
                </w:rPr>
                <w:t xml:space="preserve"> </w:t>
              </w:r>
              <w:r w:rsidRPr="00855757">
                <w:rPr>
                  <w:rStyle w:val="Hyperlink"/>
                  <w:rFonts w:ascii="Gill Sans Light" w:hAnsi="Gill Sans Light" w:cs="Gill Sans Light" w:hint="cs"/>
                  <w:color w:val="FFFFFF" w:themeColor="background1"/>
                  <w:sz w:val="16"/>
                  <w:szCs w:val="16"/>
                  <w:u w:val="none"/>
                  <w14:textOutline w14:w="9525" w14:cap="rnd" w14:cmpd="sng" w14:algn="ctr">
                    <w14:noFill/>
                    <w14:prstDash w14:val="solid"/>
                    <w14:bevel/>
                  </w14:textOutline>
                </w:rPr>
                <w:t>@liinc-emrevista</w:t>
              </w:r>
            </w:hyperlink>
          </w:p>
        </w:tc>
        <w:tc>
          <w:tcPr>
            <w:tcW w:w="2977" w:type="dxa"/>
            <w:vAlign w:val="center"/>
          </w:tcPr>
          <w:p w14:paraId="5C6E2F8D" w14:textId="66A47DE1" w:rsidR="00661151" w:rsidRPr="00661151" w:rsidRDefault="008A652E" w:rsidP="00661151">
            <w:pPr>
              <w:pStyle w:val="ResumoLiinc"/>
              <w:spacing w:before="0" w:after="0" w:line="276" w:lineRule="auto"/>
              <w:ind w:right="0"/>
              <w:jc w:val="left"/>
              <w:rPr>
                <w:rFonts w:ascii="Gill Sans Light" w:hAnsi="Gill Sans Light" w:cs="Gill Sans Light"/>
                <w:color w:val="FFFFFF" w:themeColor="background1"/>
                <w:sz w:val="16"/>
                <w:szCs w:val="16"/>
                <w14:textOutline w14:w="9525" w14:cap="rnd" w14:cmpd="sng" w14:algn="ctr">
                  <w14:noFill/>
                  <w14:prstDash w14:val="solid"/>
                  <w14:bevel/>
                </w14:textOutline>
              </w:rPr>
            </w:pPr>
            <w:r>
              <w:rPr>
                <w:rFonts w:ascii="Gill Sans Light" w:hAnsi="Gill Sans Light" w:cs="Gill Sans Light"/>
                <w:color w:val="FFFFFF" w:themeColor="background1"/>
                <w:sz w:val="16"/>
                <w:szCs w:val="16"/>
              </w:rPr>
              <w:t>Nome 1</w:t>
            </w:r>
          </w:p>
        </w:tc>
      </w:tr>
      <w:tr w:rsidR="00BE5592" w:rsidRPr="00661151" w14:paraId="3A394875" w14:textId="77777777" w:rsidTr="00BE5592">
        <w:trPr>
          <w:trHeight w:val="227"/>
          <w:jc w:val="center"/>
        </w:trPr>
        <w:tc>
          <w:tcPr>
            <w:tcW w:w="2835" w:type="dxa"/>
            <w:vAlign w:val="center"/>
          </w:tcPr>
          <w:p w14:paraId="00E48AB3" w14:textId="61D8277F" w:rsidR="00661151" w:rsidRPr="0089045D" w:rsidRDefault="00661151" w:rsidP="00661151">
            <w:pPr>
              <w:pStyle w:val="ResumoLiinc"/>
              <w:spacing w:before="0" w:after="0" w:line="276" w:lineRule="auto"/>
              <w:ind w:left="321" w:right="0" w:hanging="321"/>
              <w:jc w:val="left"/>
              <w:rPr>
                <w:rFonts w:ascii="Gill Sans Light" w:hAnsi="Gill Sans Light" w:cs="Gill Sans Light"/>
                <w:color w:val="FFFFFF" w:themeColor="background1"/>
                <w:sz w:val="16"/>
                <w:szCs w:val="16"/>
              </w:rPr>
            </w:pPr>
            <w:r w:rsidRPr="00661151">
              <w:rPr>
                <w:rFonts w:ascii="Gill Sans" w:hAnsi="Gill Sans" w:cs="Gill Sans"/>
                <w:noProof/>
                <w:color w:val="FFFFFF" w:themeColor="background1"/>
                <w:sz w:val="16"/>
                <w:szCs w:val="16"/>
              </w:rPr>
              <w:drawing>
                <wp:anchor distT="0" distB="0" distL="114300" distR="114300" simplePos="0" relativeHeight="251672576" behindDoc="0" locked="0" layoutInCell="1" allowOverlap="1" wp14:anchorId="27D18533" wp14:editId="531E7D1A">
                  <wp:simplePos x="0" y="0"/>
                  <wp:positionH relativeFrom="column">
                    <wp:posOffset>5080</wp:posOffset>
                  </wp:positionH>
                  <wp:positionV relativeFrom="paragraph">
                    <wp:posOffset>-1905</wp:posOffset>
                  </wp:positionV>
                  <wp:extent cx="120650" cy="120650"/>
                  <wp:effectExtent l="0" t="0" r="6350" b="6350"/>
                  <wp:wrapNone/>
                  <wp:docPr id="590622046" name="Imagem 7" descr="Desenho de um círc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22046" name="Imagem 7" descr="Desenho de um círculo&#10;&#10;O conteúdo gerado por IA pode estar incorre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650" cy="120650"/>
                          </a:xfrm>
                          <a:prstGeom prst="rect">
                            <a:avLst/>
                          </a:prstGeom>
                        </pic:spPr>
                      </pic:pic>
                    </a:graphicData>
                  </a:graphic>
                  <wp14:sizeRelH relativeFrom="page">
                    <wp14:pctWidth>0</wp14:pctWidth>
                  </wp14:sizeRelH>
                  <wp14:sizeRelV relativeFrom="page">
                    <wp14:pctHeight>0</wp14:pctHeight>
                  </wp14:sizeRelV>
                </wp:anchor>
              </w:drawing>
            </w:r>
            <w:r w:rsidRPr="00661151">
              <w:rPr>
                <w:rFonts w:ascii="Gill Sans Light" w:hAnsi="Gill Sans Light" w:cs="Gill Sans Light" w:hint="cs"/>
                <w:color w:val="FFFFFF" w:themeColor="background1"/>
                <w:sz w:val="16"/>
                <w:szCs w:val="16"/>
                <w14:textOutline w14:w="9525" w14:cap="rnd" w14:cmpd="sng" w14:algn="ctr">
                  <w14:noFill/>
                  <w14:prstDash w14:val="solid"/>
                  <w14:bevel/>
                </w14:textOutline>
              </w:rPr>
              <w:t xml:space="preserve">      </w:t>
            </w:r>
            <w:hyperlink r:id="rId13" w:history="1">
              <w:r w:rsidRPr="0089045D">
                <w:rPr>
                  <w:rStyle w:val="Hyperlink"/>
                  <w:rFonts w:ascii="Gill Sans Light" w:hAnsi="Gill Sans Light" w:cs="Gill Sans Light" w:hint="cs"/>
                  <w:color w:val="FFFFFF" w:themeColor="background1"/>
                  <w:sz w:val="16"/>
                  <w:szCs w:val="16"/>
                  <w:u w:val="none"/>
                  <w14:textOutline w14:w="9525" w14:cap="rnd" w14:cmpd="sng" w14:algn="ctr">
                    <w14:noFill/>
                    <w14:prstDash w14:val="solid"/>
                    <w14:bevel/>
                  </w14:textOutline>
                </w:rPr>
                <w:t>https://revista.ibict.br/liinc/index</w:t>
              </w:r>
            </w:hyperlink>
          </w:p>
        </w:tc>
        <w:tc>
          <w:tcPr>
            <w:tcW w:w="2977" w:type="dxa"/>
            <w:vAlign w:val="center"/>
          </w:tcPr>
          <w:p w14:paraId="5AA9AC06" w14:textId="0A88ABD5" w:rsidR="00661151" w:rsidRPr="00661151" w:rsidRDefault="008A652E" w:rsidP="00661151">
            <w:pPr>
              <w:pStyle w:val="ResumoLiinc"/>
              <w:spacing w:before="0" w:after="0" w:line="276" w:lineRule="auto"/>
              <w:ind w:right="0"/>
              <w:jc w:val="left"/>
              <w:rPr>
                <w:rFonts w:ascii="Gill Sans Light" w:hAnsi="Gill Sans Light" w:cs="Gill Sans Light"/>
                <w:color w:val="FFFFFF" w:themeColor="background1"/>
                <w:sz w:val="16"/>
                <w:szCs w:val="16"/>
                <w14:textOutline w14:w="9525" w14:cap="rnd" w14:cmpd="sng" w14:algn="ctr">
                  <w14:noFill/>
                  <w14:prstDash w14:val="solid"/>
                  <w14:bevel/>
                </w14:textOutline>
              </w:rPr>
            </w:pPr>
            <w:r>
              <w:rPr>
                <w:rFonts w:ascii="Gill Sans Light" w:hAnsi="Gill Sans Light" w:cs="Gill Sans Light"/>
                <w:color w:val="FFFFFF" w:themeColor="background1"/>
                <w:sz w:val="16"/>
                <w:szCs w:val="16"/>
              </w:rPr>
              <w:t>Nome 2</w:t>
            </w:r>
          </w:p>
        </w:tc>
      </w:tr>
      <w:tr w:rsidR="00BE5592" w:rsidRPr="00661151" w14:paraId="6FDF9AA0" w14:textId="77777777" w:rsidTr="00BE5592">
        <w:trPr>
          <w:trHeight w:val="227"/>
          <w:jc w:val="center"/>
        </w:trPr>
        <w:tc>
          <w:tcPr>
            <w:tcW w:w="2835" w:type="dxa"/>
            <w:vAlign w:val="center"/>
          </w:tcPr>
          <w:p w14:paraId="429D937C" w14:textId="6AD73D45" w:rsidR="00661151" w:rsidRPr="00661151" w:rsidRDefault="00661151" w:rsidP="00661151">
            <w:pPr>
              <w:pStyle w:val="ResumoLiinc"/>
              <w:spacing w:before="0" w:after="0" w:line="276" w:lineRule="auto"/>
              <w:ind w:left="321" w:right="0" w:hanging="321"/>
              <w:jc w:val="left"/>
              <w:rPr>
                <w:rFonts w:ascii="Gill Sans" w:hAnsi="Gill Sans" w:cs="Gill Sans"/>
                <w:color w:val="FFFFFF" w:themeColor="background1"/>
                <w:sz w:val="16"/>
                <w:szCs w:val="16"/>
              </w:rPr>
            </w:pPr>
          </w:p>
        </w:tc>
        <w:tc>
          <w:tcPr>
            <w:tcW w:w="2977" w:type="dxa"/>
            <w:vAlign w:val="center"/>
          </w:tcPr>
          <w:p w14:paraId="322FD3DD" w14:textId="4FA3B55B" w:rsidR="00661151" w:rsidRPr="00661151" w:rsidRDefault="00661151" w:rsidP="00661151">
            <w:pPr>
              <w:pStyle w:val="ResumoLiinc"/>
              <w:spacing w:before="0" w:after="0" w:line="276" w:lineRule="auto"/>
              <w:ind w:right="0"/>
              <w:jc w:val="left"/>
              <w:rPr>
                <w:rFonts w:ascii="Gill Sans" w:hAnsi="Gill Sans" w:cs="Gill Sans"/>
                <w:color w:val="FFFFFF" w:themeColor="background1"/>
                <w:sz w:val="16"/>
                <w:szCs w:val="16"/>
                <w14:textOutline w14:w="9525" w14:cap="rnd" w14:cmpd="sng" w14:algn="ctr">
                  <w14:noFill/>
                  <w14:prstDash w14:val="solid"/>
                  <w14:bevel/>
                </w14:textOutline>
              </w:rPr>
            </w:pPr>
          </w:p>
        </w:tc>
      </w:tr>
      <w:tr w:rsidR="00BE5592" w:rsidRPr="00661151" w14:paraId="2168FC69" w14:textId="77777777" w:rsidTr="00BE5592">
        <w:trPr>
          <w:trHeight w:val="227"/>
          <w:jc w:val="center"/>
        </w:trPr>
        <w:tc>
          <w:tcPr>
            <w:tcW w:w="2835" w:type="dxa"/>
            <w:vAlign w:val="center"/>
          </w:tcPr>
          <w:p w14:paraId="301EA871" w14:textId="41FEB9E8" w:rsidR="00661151" w:rsidRPr="00661151" w:rsidRDefault="00661151" w:rsidP="00661151">
            <w:pPr>
              <w:pStyle w:val="ResumoLiinc"/>
              <w:spacing w:before="0" w:after="0" w:line="276" w:lineRule="auto"/>
              <w:ind w:left="321" w:right="0" w:hanging="321"/>
              <w:jc w:val="left"/>
              <w:rPr>
                <w:rFonts w:ascii="Gill Sans" w:hAnsi="Gill Sans" w:cs="Gill Sans"/>
                <w:color w:val="FFFFFF" w:themeColor="background1"/>
                <w:sz w:val="16"/>
                <w:szCs w:val="16"/>
              </w:rPr>
            </w:pPr>
            <w:r w:rsidRPr="00661151">
              <w:rPr>
                <w:rFonts w:ascii="GILL SANS SEMIBOLD" w:hAnsi="GILL SANS SEMIBOLD" w:cs="Gill Sans"/>
                <w:b/>
                <w:bCs/>
                <w:color w:val="FFFFFF" w:themeColor="background1"/>
                <w:sz w:val="16"/>
                <w:szCs w:val="16"/>
                <w14:textOutline w14:w="9525" w14:cap="rnd" w14:cmpd="sng" w14:algn="ctr">
                  <w14:noFill/>
                  <w14:prstDash w14:val="solid"/>
                  <w14:bevel/>
                </w14:textOutline>
              </w:rPr>
              <w:t>Editores / Editors</w:t>
            </w:r>
          </w:p>
        </w:tc>
        <w:tc>
          <w:tcPr>
            <w:tcW w:w="2977" w:type="dxa"/>
            <w:vAlign w:val="center"/>
          </w:tcPr>
          <w:p w14:paraId="2330C7AD" w14:textId="0656A33C" w:rsidR="00661151" w:rsidRPr="00661151" w:rsidRDefault="00661151" w:rsidP="00661151">
            <w:pPr>
              <w:pStyle w:val="ResumoLiinc"/>
              <w:spacing w:before="0" w:after="0" w:line="276" w:lineRule="auto"/>
              <w:ind w:right="0"/>
              <w:jc w:val="left"/>
              <w:rPr>
                <w:rFonts w:ascii="Gill Sans" w:hAnsi="Gill Sans" w:cs="Gill Sans"/>
                <w:color w:val="FFFFFF" w:themeColor="background1"/>
                <w:sz w:val="16"/>
                <w:szCs w:val="16"/>
                <w14:textOutline w14:w="9525" w14:cap="rnd" w14:cmpd="sng" w14:algn="ctr">
                  <w14:noFill/>
                  <w14:prstDash w14:val="solid"/>
                  <w14:bevel/>
                </w14:textOutline>
              </w:rPr>
            </w:pPr>
            <w:r w:rsidRPr="00661151">
              <w:rPr>
                <w:rFonts w:ascii="GILL SANS SEMIBOLD" w:hAnsi="GILL SANS SEMIBOLD" w:cs="Gill Sans"/>
                <w:b/>
                <w:bCs/>
                <w:color w:val="FFFFFF" w:themeColor="background1"/>
                <w:sz w:val="16"/>
                <w:szCs w:val="16"/>
              </w:rPr>
              <w:t>Cronologia / Timeline</w:t>
            </w:r>
          </w:p>
        </w:tc>
      </w:tr>
      <w:tr w:rsidR="00BE5592" w:rsidRPr="00661151" w14:paraId="1B598B23" w14:textId="77777777" w:rsidTr="00BE5592">
        <w:trPr>
          <w:trHeight w:val="227"/>
          <w:jc w:val="center"/>
        </w:trPr>
        <w:tc>
          <w:tcPr>
            <w:tcW w:w="2835" w:type="dxa"/>
            <w:vAlign w:val="center"/>
          </w:tcPr>
          <w:p w14:paraId="703BE80E" w14:textId="6FBEA5E3" w:rsidR="00661151" w:rsidRPr="00661151" w:rsidRDefault="00661151" w:rsidP="00661151">
            <w:pPr>
              <w:pStyle w:val="ResumoLiinc"/>
              <w:spacing w:before="0" w:after="0" w:line="276" w:lineRule="auto"/>
              <w:ind w:left="321" w:right="0" w:hanging="321"/>
              <w:jc w:val="left"/>
              <w:rPr>
                <w:rFonts w:ascii="GILL SANS SEMIBOLD" w:hAnsi="GILL SANS SEMIBOLD" w:cs="Gill Sans"/>
                <w:b/>
                <w:bCs/>
                <w:smallCaps/>
                <w:color w:val="FFFFFF" w:themeColor="background1"/>
                <w:sz w:val="16"/>
                <w:szCs w:val="16"/>
              </w:rPr>
            </w:pPr>
            <w:r w:rsidRPr="00661151">
              <w:rPr>
                <w:rFonts w:ascii="Gill Sans Light" w:hAnsi="Gill Sans Light" w:cs="Gill Sans Light" w:hint="cs"/>
                <w:color w:val="FFFFFF" w:themeColor="background1"/>
                <w:sz w:val="16"/>
                <w:szCs w:val="16"/>
                <w14:textOutline w14:w="9525" w14:cap="rnd" w14:cmpd="sng" w14:algn="ctr">
                  <w14:noFill/>
                  <w14:prstDash w14:val="solid"/>
                  <w14:bevel/>
                </w14:textOutline>
              </w:rPr>
              <w:t>Marco Schneider</w:t>
            </w:r>
          </w:p>
        </w:tc>
        <w:tc>
          <w:tcPr>
            <w:tcW w:w="2977" w:type="dxa"/>
            <w:vAlign w:val="center"/>
          </w:tcPr>
          <w:p w14:paraId="45424B8F" w14:textId="5B700164" w:rsidR="00661151" w:rsidRPr="00661151" w:rsidRDefault="00661151" w:rsidP="00661151">
            <w:pPr>
              <w:pStyle w:val="ResumoLiinc"/>
              <w:spacing w:before="0" w:after="0" w:line="276" w:lineRule="auto"/>
              <w:ind w:right="0"/>
              <w:jc w:val="left"/>
              <w:rPr>
                <w:rFonts w:ascii="GILL SANS SEMIBOLD" w:hAnsi="GILL SANS SEMIBOLD" w:cs="Gill Sans"/>
                <w:b/>
                <w:bCs/>
                <w:color w:val="FFFFFF" w:themeColor="background1"/>
                <w:sz w:val="16"/>
                <w:szCs w:val="16"/>
                <w14:textOutline w14:w="9525" w14:cap="rnd" w14:cmpd="sng" w14:algn="ctr">
                  <w14:noFill/>
                  <w14:prstDash w14:val="solid"/>
                  <w14:bevel/>
                </w14:textOutline>
              </w:rPr>
            </w:pPr>
            <w:r w:rsidRPr="00661151">
              <w:rPr>
                <w:rFonts w:ascii="Gill Sans Light" w:hAnsi="Gill Sans Light" w:cs="Gill Sans Light" w:hint="cs"/>
                <w:color w:val="FFFFFF" w:themeColor="background1"/>
                <w:sz w:val="16"/>
                <w:szCs w:val="16"/>
              </w:rPr>
              <w:t>Recebido</w:t>
            </w:r>
            <w:r w:rsidRPr="00661151">
              <w:rPr>
                <w:rFonts w:ascii="Gill Sans Light" w:hAnsi="Gill Sans Light" w:cs="Gill Sans Light"/>
                <w:color w:val="FFFFFF" w:themeColor="background1"/>
                <w:sz w:val="16"/>
                <w:szCs w:val="16"/>
              </w:rPr>
              <w:t xml:space="preserve"> </w:t>
            </w:r>
            <w:r w:rsidRPr="00661151">
              <w:rPr>
                <w:rFonts w:ascii="Gill Sans Light" w:hAnsi="Gill Sans Light" w:cs="Gill Sans Light" w:hint="cs"/>
                <w:color w:val="FFFFFF" w:themeColor="background1"/>
                <w:sz w:val="16"/>
                <w:szCs w:val="16"/>
              </w:rPr>
              <w:t>/</w:t>
            </w:r>
            <w:r w:rsidRPr="00661151">
              <w:rPr>
                <w:rFonts w:ascii="Gill Sans Light" w:hAnsi="Gill Sans Light" w:cs="Gill Sans Light"/>
                <w:color w:val="FFFFFF" w:themeColor="background1"/>
                <w:sz w:val="16"/>
                <w:szCs w:val="16"/>
              </w:rPr>
              <w:t xml:space="preserve"> </w:t>
            </w:r>
            <w:r w:rsidRPr="00661151">
              <w:rPr>
                <w:rFonts w:ascii="Gill Sans Light" w:hAnsi="Gill Sans Light" w:cs="Gill Sans Light" w:hint="cs"/>
                <w:color w:val="FFFFFF" w:themeColor="background1"/>
                <w:sz w:val="16"/>
                <w:szCs w:val="16"/>
              </w:rPr>
              <w:t xml:space="preserve">Received: </w:t>
            </w:r>
            <w:r w:rsidR="008A652E">
              <w:rPr>
                <w:rFonts w:ascii="Gill Sans Light" w:hAnsi="Gill Sans Light" w:cs="Gill Sans Light"/>
                <w:color w:val="FFFFFF" w:themeColor="background1"/>
                <w:sz w:val="16"/>
                <w:szCs w:val="16"/>
              </w:rPr>
              <w:t>??</w:t>
            </w:r>
            <w:r w:rsidRPr="00661151">
              <w:rPr>
                <w:rFonts w:ascii="Gill Sans Light" w:hAnsi="Gill Sans Light" w:cs="Gill Sans Light" w:hint="cs"/>
                <w:color w:val="FFFFFF" w:themeColor="background1"/>
                <w:sz w:val="16"/>
                <w:szCs w:val="16"/>
              </w:rPr>
              <w:t>/</w:t>
            </w:r>
            <w:r w:rsidR="008A652E">
              <w:rPr>
                <w:rFonts w:ascii="Gill Sans Light" w:hAnsi="Gill Sans Light" w:cs="Gill Sans Light"/>
                <w:color w:val="FFFFFF" w:themeColor="background1"/>
                <w:sz w:val="16"/>
                <w:szCs w:val="16"/>
              </w:rPr>
              <w:t>??</w:t>
            </w:r>
            <w:r w:rsidRPr="00661151">
              <w:rPr>
                <w:rFonts w:ascii="Gill Sans Light" w:hAnsi="Gill Sans Light" w:cs="Gill Sans Light" w:hint="cs"/>
                <w:color w:val="FFFFFF" w:themeColor="background1"/>
                <w:sz w:val="16"/>
                <w:szCs w:val="16"/>
              </w:rPr>
              <w:t>/2025</w:t>
            </w:r>
          </w:p>
        </w:tc>
      </w:tr>
      <w:tr w:rsidR="00BE5592" w:rsidRPr="00661151" w14:paraId="2002D94F" w14:textId="77777777" w:rsidTr="00BE5592">
        <w:trPr>
          <w:trHeight w:val="227"/>
          <w:jc w:val="center"/>
        </w:trPr>
        <w:tc>
          <w:tcPr>
            <w:tcW w:w="2835" w:type="dxa"/>
            <w:vAlign w:val="center"/>
          </w:tcPr>
          <w:p w14:paraId="553B7D8E" w14:textId="7FEEE0E9" w:rsidR="00661151" w:rsidRPr="00661151" w:rsidRDefault="00661151" w:rsidP="00661151">
            <w:pPr>
              <w:pStyle w:val="ResumoLiinc"/>
              <w:spacing w:before="0" w:after="0" w:line="276" w:lineRule="auto"/>
              <w:ind w:left="321" w:right="0" w:hanging="321"/>
              <w:jc w:val="left"/>
              <w:rPr>
                <w:rFonts w:ascii="Gill Sans Light" w:hAnsi="Gill Sans Light" w:cs="Gill Sans Light"/>
                <w:color w:val="FFFFFF" w:themeColor="background1"/>
                <w:sz w:val="16"/>
                <w:szCs w:val="16"/>
              </w:rPr>
            </w:pPr>
            <w:r w:rsidRPr="00661151">
              <w:rPr>
                <w:rFonts w:ascii="Gill Sans Light" w:hAnsi="Gill Sans Light" w:cs="Gill Sans Light" w:hint="cs"/>
                <w:color w:val="FFFFFF" w:themeColor="background1"/>
                <w:sz w:val="16"/>
                <w:szCs w:val="16"/>
                <w14:textOutline w14:w="9525" w14:cap="rnd" w14:cmpd="sng" w14:algn="ctr">
                  <w14:noFill/>
                  <w14:prstDash w14:val="solid"/>
                  <w14:bevel/>
                </w14:textOutline>
              </w:rPr>
              <w:t>Gustavo Saldanha</w:t>
            </w:r>
          </w:p>
        </w:tc>
        <w:tc>
          <w:tcPr>
            <w:tcW w:w="2977" w:type="dxa"/>
            <w:vAlign w:val="center"/>
          </w:tcPr>
          <w:p w14:paraId="664C8122" w14:textId="55E76675" w:rsidR="00661151" w:rsidRPr="00661151" w:rsidRDefault="00661151" w:rsidP="00661151">
            <w:pPr>
              <w:pStyle w:val="ResumoLiinc"/>
              <w:spacing w:before="0" w:after="0" w:line="276" w:lineRule="auto"/>
              <w:ind w:right="0"/>
              <w:jc w:val="left"/>
              <w:rPr>
                <w:rFonts w:ascii="Gill Sans Light" w:hAnsi="Gill Sans Light" w:cs="Gill Sans Light"/>
                <w:color w:val="FFFFFF" w:themeColor="background1"/>
                <w:sz w:val="16"/>
                <w:szCs w:val="16"/>
                <w14:textOutline w14:w="9525" w14:cap="rnd" w14:cmpd="sng" w14:algn="ctr">
                  <w14:noFill/>
                  <w14:prstDash w14:val="solid"/>
                  <w14:bevel/>
                </w14:textOutline>
              </w:rPr>
            </w:pPr>
            <w:r w:rsidRPr="00661151">
              <w:rPr>
                <w:rFonts w:ascii="Gill Sans Light" w:hAnsi="Gill Sans Light" w:cs="Gill Sans Light" w:hint="cs"/>
                <w:color w:val="FFFFFF" w:themeColor="background1"/>
                <w:sz w:val="16"/>
                <w:szCs w:val="16"/>
              </w:rPr>
              <w:t>Aprovado</w:t>
            </w:r>
            <w:r w:rsidRPr="00661151">
              <w:rPr>
                <w:rFonts w:ascii="Gill Sans Light" w:hAnsi="Gill Sans Light" w:cs="Gill Sans Light"/>
                <w:color w:val="FFFFFF" w:themeColor="background1"/>
                <w:sz w:val="16"/>
                <w:szCs w:val="16"/>
              </w:rPr>
              <w:t xml:space="preserve"> </w:t>
            </w:r>
            <w:r w:rsidRPr="00661151">
              <w:rPr>
                <w:rFonts w:ascii="Gill Sans Light" w:hAnsi="Gill Sans Light" w:cs="Gill Sans Light" w:hint="cs"/>
                <w:color w:val="FFFFFF" w:themeColor="background1"/>
                <w:sz w:val="16"/>
                <w:szCs w:val="16"/>
              </w:rPr>
              <w:t>/</w:t>
            </w:r>
            <w:r w:rsidRPr="00661151">
              <w:rPr>
                <w:rFonts w:ascii="Gill Sans Light" w:hAnsi="Gill Sans Light" w:cs="Gill Sans Light"/>
                <w:color w:val="FFFFFF" w:themeColor="background1"/>
                <w:sz w:val="16"/>
                <w:szCs w:val="16"/>
              </w:rPr>
              <w:t xml:space="preserve"> </w:t>
            </w:r>
            <w:r w:rsidRPr="00661151">
              <w:rPr>
                <w:rFonts w:ascii="Gill Sans Light" w:hAnsi="Gill Sans Light" w:cs="Gill Sans Light" w:hint="cs"/>
                <w:color w:val="FFFFFF" w:themeColor="background1"/>
                <w:sz w:val="16"/>
                <w:szCs w:val="16"/>
              </w:rPr>
              <w:t xml:space="preserve">Approved: </w:t>
            </w:r>
            <w:r w:rsidR="008A652E">
              <w:rPr>
                <w:rFonts w:ascii="Gill Sans Light" w:hAnsi="Gill Sans Light" w:cs="Gill Sans Light"/>
                <w:color w:val="FFFFFF" w:themeColor="background1"/>
                <w:sz w:val="16"/>
                <w:szCs w:val="16"/>
              </w:rPr>
              <w:t>??</w:t>
            </w:r>
            <w:r w:rsidRPr="00661151">
              <w:rPr>
                <w:rFonts w:ascii="Gill Sans Light" w:hAnsi="Gill Sans Light" w:cs="Gill Sans Light" w:hint="cs"/>
                <w:color w:val="FFFFFF" w:themeColor="background1"/>
                <w:sz w:val="16"/>
                <w:szCs w:val="16"/>
              </w:rPr>
              <w:t>/</w:t>
            </w:r>
            <w:r w:rsidR="008A652E">
              <w:rPr>
                <w:rFonts w:ascii="Gill Sans Light" w:hAnsi="Gill Sans Light" w:cs="Gill Sans Light"/>
                <w:color w:val="FFFFFF" w:themeColor="background1"/>
                <w:sz w:val="16"/>
                <w:szCs w:val="16"/>
              </w:rPr>
              <w:t>??</w:t>
            </w:r>
            <w:r w:rsidRPr="00661151">
              <w:rPr>
                <w:rFonts w:ascii="Gill Sans Light" w:hAnsi="Gill Sans Light" w:cs="Gill Sans Light" w:hint="cs"/>
                <w:color w:val="FFFFFF" w:themeColor="background1"/>
                <w:sz w:val="16"/>
                <w:szCs w:val="16"/>
              </w:rPr>
              <w:t>/2025</w:t>
            </w:r>
          </w:p>
        </w:tc>
      </w:tr>
      <w:tr w:rsidR="00BE5592" w:rsidRPr="00661151" w14:paraId="7E9B6276" w14:textId="77777777" w:rsidTr="00BE5592">
        <w:trPr>
          <w:trHeight w:val="227"/>
          <w:jc w:val="center"/>
        </w:trPr>
        <w:tc>
          <w:tcPr>
            <w:tcW w:w="2835" w:type="dxa"/>
            <w:vAlign w:val="center"/>
          </w:tcPr>
          <w:p w14:paraId="6BD4850F" w14:textId="0A37369F" w:rsidR="00661151" w:rsidRPr="00661151" w:rsidRDefault="00661151" w:rsidP="00661151">
            <w:pPr>
              <w:pStyle w:val="ResumoLiinc"/>
              <w:spacing w:before="0" w:after="0" w:line="276" w:lineRule="auto"/>
              <w:ind w:left="321" w:right="0" w:hanging="321"/>
              <w:jc w:val="left"/>
              <w:rPr>
                <w:rFonts w:ascii="Gill Sans Light" w:hAnsi="Gill Sans Light" w:cs="Gill Sans Light"/>
                <w:color w:val="FFFFFF" w:themeColor="background1"/>
                <w:sz w:val="16"/>
                <w:szCs w:val="16"/>
              </w:rPr>
            </w:pPr>
            <w:r w:rsidRPr="00661151">
              <w:rPr>
                <w:rFonts w:ascii="Gill Sans Light" w:hAnsi="Gill Sans Light" w:cs="Gill Sans Light" w:hint="cs"/>
                <w:color w:val="FFFFFF" w:themeColor="background1"/>
                <w:sz w:val="16"/>
                <w:szCs w:val="16"/>
                <w14:textOutline w14:w="9525" w14:cap="rnd" w14:cmpd="sng" w14:algn="ctr">
                  <w14:noFill/>
                  <w14:prstDash w14:val="solid"/>
                  <w14:bevel/>
                </w14:textOutline>
              </w:rPr>
              <w:t>Fábio Gouveia</w:t>
            </w:r>
          </w:p>
        </w:tc>
        <w:tc>
          <w:tcPr>
            <w:tcW w:w="2977" w:type="dxa"/>
            <w:vAlign w:val="center"/>
          </w:tcPr>
          <w:p w14:paraId="53019419" w14:textId="7AD6FB2C" w:rsidR="00661151" w:rsidRPr="00661151" w:rsidRDefault="00661151" w:rsidP="00661151">
            <w:pPr>
              <w:pStyle w:val="ResumoLiinc"/>
              <w:spacing w:before="0" w:after="0" w:line="276" w:lineRule="auto"/>
              <w:ind w:right="0"/>
              <w:jc w:val="left"/>
              <w:rPr>
                <w:rFonts w:ascii="Gill Sans Light" w:hAnsi="Gill Sans Light" w:cs="Gill Sans Light"/>
                <w:color w:val="FFFFFF" w:themeColor="background1"/>
                <w:sz w:val="16"/>
                <w:szCs w:val="16"/>
                <w14:textOutline w14:w="9525" w14:cap="rnd" w14:cmpd="sng" w14:algn="ctr">
                  <w14:noFill/>
                  <w14:prstDash w14:val="solid"/>
                  <w14:bevel/>
                </w14:textOutline>
              </w:rPr>
            </w:pPr>
            <w:r w:rsidRPr="00661151">
              <w:rPr>
                <w:rFonts w:ascii="Gill Sans Light" w:hAnsi="Gill Sans Light" w:cs="Gill Sans Light" w:hint="cs"/>
                <w:color w:val="FFFFFF" w:themeColor="background1"/>
                <w:sz w:val="16"/>
                <w:szCs w:val="16"/>
              </w:rPr>
              <w:t>Publicado</w:t>
            </w:r>
            <w:r w:rsidRPr="00661151">
              <w:rPr>
                <w:rFonts w:ascii="Gill Sans Light" w:hAnsi="Gill Sans Light" w:cs="Gill Sans Light"/>
                <w:color w:val="FFFFFF" w:themeColor="background1"/>
                <w:sz w:val="16"/>
                <w:szCs w:val="16"/>
              </w:rPr>
              <w:t xml:space="preserve"> </w:t>
            </w:r>
            <w:r w:rsidRPr="00661151">
              <w:rPr>
                <w:rFonts w:ascii="Gill Sans Light" w:hAnsi="Gill Sans Light" w:cs="Gill Sans Light" w:hint="cs"/>
                <w:color w:val="FFFFFF" w:themeColor="background1"/>
                <w:sz w:val="16"/>
                <w:szCs w:val="16"/>
              </w:rPr>
              <w:t>/</w:t>
            </w:r>
            <w:r w:rsidRPr="00661151">
              <w:rPr>
                <w:rFonts w:ascii="Gill Sans Light" w:hAnsi="Gill Sans Light" w:cs="Gill Sans Light"/>
                <w:color w:val="FFFFFF" w:themeColor="background1"/>
                <w:sz w:val="16"/>
                <w:szCs w:val="16"/>
              </w:rPr>
              <w:t xml:space="preserve"> </w:t>
            </w:r>
            <w:r w:rsidRPr="00661151">
              <w:rPr>
                <w:rFonts w:ascii="Gill Sans Light" w:hAnsi="Gill Sans Light" w:cs="Gill Sans Light" w:hint="cs"/>
                <w:color w:val="FFFFFF" w:themeColor="background1"/>
                <w:sz w:val="16"/>
                <w:szCs w:val="16"/>
              </w:rPr>
              <w:t xml:space="preserve">Published: </w:t>
            </w:r>
            <w:r w:rsidR="008A652E">
              <w:rPr>
                <w:rFonts w:ascii="Gill Sans Light" w:hAnsi="Gill Sans Light" w:cs="Gill Sans Light"/>
                <w:color w:val="FFFFFF" w:themeColor="background1"/>
                <w:sz w:val="16"/>
                <w:szCs w:val="16"/>
              </w:rPr>
              <w:t>??</w:t>
            </w:r>
            <w:r w:rsidRPr="00661151">
              <w:rPr>
                <w:rFonts w:ascii="Gill Sans Light" w:hAnsi="Gill Sans Light" w:cs="Gill Sans Light" w:hint="cs"/>
                <w:color w:val="FFFFFF" w:themeColor="background1"/>
                <w:sz w:val="16"/>
                <w:szCs w:val="16"/>
              </w:rPr>
              <w:t>/</w:t>
            </w:r>
            <w:r w:rsidR="008A652E">
              <w:rPr>
                <w:rFonts w:ascii="Gill Sans Light" w:hAnsi="Gill Sans Light" w:cs="Gill Sans Light"/>
                <w:color w:val="FFFFFF" w:themeColor="background1"/>
                <w:sz w:val="16"/>
                <w:szCs w:val="16"/>
              </w:rPr>
              <w:t>??</w:t>
            </w:r>
            <w:r w:rsidRPr="00661151">
              <w:rPr>
                <w:rFonts w:ascii="Gill Sans Light" w:hAnsi="Gill Sans Light" w:cs="Gill Sans Light" w:hint="cs"/>
                <w:color w:val="FFFFFF" w:themeColor="background1"/>
                <w:sz w:val="16"/>
                <w:szCs w:val="16"/>
              </w:rPr>
              <w:t>/2025</w:t>
            </w:r>
          </w:p>
        </w:tc>
      </w:tr>
    </w:tbl>
    <w:p w14:paraId="26AB4354" w14:textId="400D7DEA" w:rsidR="002B1BD7" w:rsidRPr="00661151" w:rsidRDefault="002B1BD7" w:rsidP="00661151">
      <w:pPr>
        <w:pStyle w:val="ResumoLiinc"/>
        <w:spacing w:before="0" w:after="0"/>
        <w:ind w:right="0"/>
        <w:jc w:val="left"/>
        <w:rPr>
          <w:rFonts w:ascii="Gill Sans" w:hAnsi="Gill Sans" w:cs="Gill Sans"/>
          <w:color w:val="FFFFFF" w:themeColor="background1"/>
          <w:sz w:val="18"/>
          <w:szCs w:val="18"/>
        </w:rPr>
      </w:pPr>
    </w:p>
    <w:p w14:paraId="29CE72DE" w14:textId="3061BF5D" w:rsidR="002B1BD7" w:rsidRPr="00661151" w:rsidRDefault="002B1BD7" w:rsidP="00661151">
      <w:pPr>
        <w:pStyle w:val="ResumoLiinc"/>
        <w:spacing w:before="0" w:after="0"/>
        <w:ind w:right="0"/>
        <w:jc w:val="left"/>
        <w:rPr>
          <w:rFonts w:ascii="Gill Sans" w:hAnsi="Gill Sans" w:cs="Gill Sans"/>
          <w:color w:val="FFFFFF" w:themeColor="background1"/>
          <w:sz w:val="18"/>
          <w:szCs w:val="18"/>
        </w:rPr>
      </w:pPr>
    </w:p>
    <w:p w14:paraId="7E2093FA" w14:textId="7BE5F663" w:rsidR="005F0A9E" w:rsidRDefault="005F0A9E" w:rsidP="008A652E">
      <w:pPr>
        <w:pStyle w:val="ResumoLiinc"/>
        <w:spacing w:before="0" w:after="0"/>
        <w:ind w:right="0"/>
        <w:jc w:val="left"/>
        <w:rPr>
          <w:rFonts w:ascii="Gill Sans" w:hAnsi="Gill Sans" w:cs="Gill Sans"/>
          <w:sz w:val="18"/>
          <w:szCs w:val="18"/>
        </w:rPr>
      </w:pPr>
    </w:p>
    <w:p w14:paraId="6C67AC2F" w14:textId="749FE7F0" w:rsidR="00180F6F" w:rsidRPr="008A652E" w:rsidRDefault="005D1F96" w:rsidP="00BE5592">
      <w:pPr>
        <w:pStyle w:val="ResumoLiinc"/>
        <w:tabs>
          <w:tab w:val="left" w:pos="7371"/>
        </w:tabs>
        <w:spacing w:before="0" w:after="0"/>
        <w:ind w:left="993" w:right="917"/>
        <w:jc w:val="left"/>
        <w:rPr>
          <w:rFonts w:ascii="Garamond" w:hAnsi="Garamond"/>
          <w:sz w:val="16"/>
          <w:szCs w:val="16"/>
        </w:rPr>
      </w:pPr>
      <w:r w:rsidRPr="008A652E">
        <w:rPr>
          <w:rFonts w:ascii="Garamond" w:hAnsi="Garamond"/>
          <w:sz w:val="16"/>
          <w:szCs w:val="16"/>
        </w:rPr>
        <w:t xml:space="preserve">Como citar / How to cite: </w:t>
      </w:r>
      <w:r w:rsidR="008A652E" w:rsidRPr="008A652E">
        <w:rPr>
          <w:rFonts w:ascii="Garamond" w:hAnsi="Garamond"/>
          <w:sz w:val="16"/>
          <w:szCs w:val="16"/>
        </w:rPr>
        <w:t>Referência</w:t>
      </w:r>
    </w:p>
    <w:p w14:paraId="59A0AB2B" w14:textId="3A51EFA3" w:rsidR="00180F6F" w:rsidRPr="008A652E" w:rsidRDefault="00180F6F" w:rsidP="00184672">
      <w:pPr>
        <w:pStyle w:val="ResumoLiinc"/>
        <w:spacing w:before="0" w:after="0"/>
        <w:ind w:right="0"/>
        <w:jc w:val="left"/>
        <w:rPr>
          <w:rFonts w:ascii="Garamond" w:hAnsi="Garamond"/>
          <w:sz w:val="16"/>
          <w:szCs w:val="16"/>
        </w:rPr>
      </w:pPr>
    </w:p>
    <w:p w14:paraId="2ED1F31A" w14:textId="398F0D69" w:rsidR="005F0A9E" w:rsidRPr="008A652E" w:rsidRDefault="005F0A9E" w:rsidP="00184672">
      <w:pPr>
        <w:pStyle w:val="ResumoLiinc"/>
        <w:spacing w:before="0" w:after="0"/>
        <w:ind w:right="0"/>
        <w:jc w:val="left"/>
        <w:rPr>
          <w:rFonts w:ascii="Garamond" w:hAnsi="Garamond"/>
          <w:sz w:val="16"/>
          <w:szCs w:val="16"/>
        </w:rPr>
      </w:pPr>
    </w:p>
    <w:p w14:paraId="674EAF65" w14:textId="7E2C12E7" w:rsidR="00A4190D" w:rsidRPr="008A652E" w:rsidRDefault="00A4190D" w:rsidP="00A4190D">
      <w:pPr>
        <w:pStyle w:val="ResumoLiinc"/>
        <w:spacing w:before="0" w:after="0"/>
        <w:ind w:left="1276" w:right="0"/>
        <w:jc w:val="left"/>
        <w:rPr>
          <w:rFonts w:ascii="Garamond" w:hAnsi="Garamond" w:cs="Noto Serif Myanmar"/>
          <w:sz w:val="16"/>
          <w:szCs w:val="16"/>
        </w:rPr>
      </w:pPr>
    </w:p>
    <w:p w14:paraId="18996E02" w14:textId="703F0B2E" w:rsidR="00184672" w:rsidRPr="00481024" w:rsidRDefault="00A4190D" w:rsidP="00A4190D">
      <w:pPr>
        <w:pStyle w:val="ResumoLiinc"/>
        <w:spacing w:before="0" w:after="0"/>
        <w:ind w:left="1276" w:right="0"/>
        <w:jc w:val="left"/>
        <w:rPr>
          <w:rFonts w:ascii="Garamond" w:hAnsi="Garamond" w:cs="Noto Serif Myanmar"/>
          <w:sz w:val="16"/>
          <w:szCs w:val="16"/>
        </w:rPr>
      </w:pPr>
      <w:r w:rsidRPr="00481024">
        <w:rPr>
          <w:rFonts w:ascii="Garamond" w:hAnsi="Garamond"/>
          <w:noProof/>
          <w:sz w:val="18"/>
          <w:szCs w:val="18"/>
        </w:rPr>
        <w:drawing>
          <wp:anchor distT="0" distB="0" distL="114300" distR="114300" simplePos="0" relativeHeight="251660288" behindDoc="0" locked="0" layoutInCell="1" allowOverlap="1" wp14:anchorId="227A41FE" wp14:editId="6516D58E">
            <wp:simplePos x="0" y="0"/>
            <wp:positionH relativeFrom="column">
              <wp:posOffset>636905</wp:posOffset>
            </wp:positionH>
            <wp:positionV relativeFrom="paragraph">
              <wp:posOffset>15240</wp:posOffset>
            </wp:positionV>
            <wp:extent cx="687705" cy="236220"/>
            <wp:effectExtent l="0" t="0" r="0" b="5080"/>
            <wp:wrapThrough wrapText="bothSides">
              <wp:wrapPolygon edited="0">
                <wp:start x="0" y="0"/>
                <wp:lineTo x="0" y="20903"/>
                <wp:lineTo x="21141" y="20903"/>
                <wp:lineTo x="21141" y="0"/>
                <wp:lineTo x="0" y="0"/>
              </wp:wrapPolygon>
            </wp:wrapThrough>
            <wp:docPr id="19" name="Imagem 19" descr="Desenho de um círculo&#10;&#10;Descrição gerada automaticamente com confiança médi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descr="Desenho de um círculo&#10;&#10;Descrição gerada automaticamente com confiança média">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7705" cy="236220"/>
                    </a:xfrm>
                    <a:prstGeom prst="rect">
                      <a:avLst/>
                    </a:prstGeom>
                  </pic:spPr>
                </pic:pic>
              </a:graphicData>
            </a:graphic>
            <wp14:sizeRelH relativeFrom="page">
              <wp14:pctWidth>0</wp14:pctWidth>
            </wp14:sizeRelH>
            <wp14:sizeRelV relativeFrom="page">
              <wp14:pctHeight>0</wp14:pctHeight>
            </wp14:sizeRelV>
          </wp:anchor>
        </w:drawing>
      </w:r>
      <w:r w:rsidR="00184672" w:rsidRPr="00481024">
        <w:rPr>
          <w:rFonts w:ascii="Garamond" w:hAnsi="Garamond" w:cs="Noto Serif Myanmar"/>
          <w:sz w:val="16"/>
          <w:szCs w:val="16"/>
        </w:rPr>
        <w:t>Atribui</w:t>
      </w:r>
      <w:r w:rsidR="00184672" w:rsidRPr="00481024">
        <w:rPr>
          <w:rFonts w:ascii="Garamond" w:hAnsi="Garamond" w:cs="Cambria"/>
          <w:sz w:val="16"/>
          <w:szCs w:val="16"/>
        </w:rPr>
        <w:t>çã</w:t>
      </w:r>
      <w:r w:rsidR="00184672" w:rsidRPr="00481024">
        <w:rPr>
          <w:rFonts w:ascii="Garamond" w:hAnsi="Garamond" w:cs="Noto Serif Myanmar"/>
          <w:sz w:val="16"/>
          <w:szCs w:val="16"/>
        </w:rPr>
        <w:t>o 4.0 Internacional</w:t>
      </w:r>
    </w:p>
    <w:p w14:paraId="67157235" w14:textId="0B5C8371" w:rsidR="00F63FDF" w:rsidRDefault="00184672" w:rsidP="00F63FDF">
      <w:pPr>
        <w:pStyle w:val="ResumoLiinc"/>
        <w:spacing w:before="0" w:after="0"/>
        <w:ind w:left="1276" w:right="0"/>
        <w:jc w:val="left"/>
        <w:rPr>
          <w:rFonts w:ascii="Garamond" w:hAnsi="Garamond" w:cs="Noto Serif Myanmar"/>
          <w:i/>
          <w:iCs/>
          <w:sz w:val="16"/>
          <w:szCs w:val="16"/>
        </w:rPr>
      </w:pPr>
      <w:r w:rsidRPr="00481024">
        <w:rPr>
          <w:rFonts w:ascii="Garamond" w:hAnsi="Garamond" w:cs="Noto Serif Myanmar"/>
          <w:i/>
          <w:iCs/>
          <w:sz w:val="16"/>
          <w:szCs w:val="16"/>
        </w:rPr>
        <w:t>Attribution 4.0 International</w:t>
      </w:r>
      <w:r w:rsidR="00AD36B7">
        <w:rPr>
          <w:rFonts w:ascii="Garamond" w:hAnsi="Garamond" w:cs="Noto Serif Myanmar"/>
          <w:i/>
          <w:iCs/>
          <w:sz w:val="16"/>
          <w:szCs w:val="16"/>
        </w:rPr>
        <w:t xml:space="preserve"> </w:t>
      </w:r>
    </w:p>
    <w:p w14:paraId="408D64B0" w14:textId="77777777" w:rsidR="00AD36B7" w:rsidRDefault="00AD36B7" w:rsidP="00F63FDF">
      <w:pPr>
        <w:pStyle w:val="ResumoLiinc"/>
        <w:spacing w:before="0" w:after="0"/>
        <w:ind w:left="1276" w:right="0"/>
        <w:jc w:val="left"/>
        <w:rPr>
          <w:rFonts w:ascii="Garamond" w:hAnsi="Garamond" w:cs="Noto Serif Myanmar"/>
          <w:i/>
          <w:iCs/>
          <w:sz w:val="16"/>
          <w:szCs w:val="16"/>
        </w:rPr>
      </w:pPr>
    </w:p>
    <w:p w14:paraId="5FF0C6A5" w14:textId="77777777" w:rsidR="00AD36B7" w:rsidRPr="00481024" w:rsidRDefault="00AD36B7" w:rsidP="00AD36B7">
      <w:pPr>
        <w:pStyle w:val="ResumoLiinc"/>
        <w:spacing w:before="0" w:after="0"/>
        <w:ind w:left="1276" w:right="0"/>
        <w:jc w:val="left"/>
        <w:rPr>
          <w:rFonts w:ascii="Garamond" w:hAnsi="Garamond"/>
          <w:i/>
          <w:iCs/>
          <w:sz w:val="18"/>
          <w:szCs w:val="18"/>
        </w:rPr>
      </w:pPr>
    </w:p>
    <w:p w14:paraId="5CC88976" w14:textId="5A75C879" w:rsidR="005F0A9E" w:rsidRPr="00BB74B1" w:rsidRDefault="005F0A9E" w:rsidP="005A0B83">
      <w:pPr>
        <w:spacing w:after="160" w:line="259" w:lineRule="auto"/>
        <w:ind w:left="994" w:right="805"/>
        <w:rPr>
          <w:rFonts w:ascii="Garamond" w:hAnsi="Garamond" w:cs="Noto Serif Myanmar"/>
          <w:sz w:val="20"/>
          <w:szCs w:val="20"/>
        </w:rPr>
      </w:pPr>
      <w:r w:rsidRPr="00BB74B1">
        <w:rPr>
          <w:rFonts w:ascii="Garamond" w:hAnsi="Garamond" w:cs="Noto Serif Myanmar"/>
          <w:b/>
          <w:bCs/>
          <w:sz w:val="20"/>
          <w:szCs w:val="20"/>
        </w:rPr>
        <w:lastRenderedPageBreak/>
        <w:t>RESUMO</w:t>
      </w:r>
      <w:r w:rsidRPr="006161F7">
        <w:rPr>
          <w:rFonts w:ascii="Garamond" w:hAnsi="Garamond" w:cs="Noto Serif Myanmar"/>
          <w:b/>
          <w:sz w:val="20"/>
          <w:szCs w:val="20"/>
        </w:rPr>
        <w:t>:</w:t>
      </w:r>
      <w:r w:rsidRPr="00F33CD6">
        <w:rPr>
          <w:rFonts w:ascii="Garamond" w:hAnsi="Garamond" w:cs="Noto Serif Myanmar"/>
          <w:sz w:val="20"/>
          <w:szCs w:val="20"/>
        </w:rPr>
        <w:t xml:space="preserve"> </w:t>
      </w:r>
      <w:r w:rsidR="008A652E" w:rsidRPr="00481024">
        <w:rPr>
          <w:rFonts w:ascii="Garamond" w:hAnsi="Garamond" w:cs="Noto Serif Myanmar"/>
          <w:sz w:val="20"/>
          <w:szCs w:val="20"/>
        </w:rPr>
        <w:t xml:space="preserve">O resumo deve constituir-se </w:t>
      </w:r>
      <w:r w:rsidR="006161F7">
        <w:rPr>
          <w:rFonts w:ascii="Garamond" w:hAnsi="Garamond" w:cs="Noto Serif Myanmar"/>
          <w:sz w:val="20"/>
          <w:szCs w:val="20"/>
        </w:rPr>
        <w:t xml:space="preserve">em </w:t>
      </w:r>
      <w:r w:rsidR="008A652E" w:rsidRPr="00481024">
        <w:rPr>
          <w:rFonts w:ascii="Garamond" w:hAnsi="Garamond" w:cs="Noto Serif Myanmar"/>
          <w:sz w:val="20"/>
          <w:szCs w:val="20"/>
        </w:rPr>
        <w:t>um texto redigido de forma cursiva (sem par</w:t>
      </w:r>
      <w:r w:rsidR="008A652E" w:rsidRPr="00481024">
        <w:rPr>
          <w:rFonts w:ascii="Garamond" w:hAnsi="Garamond" w:cs="Cambria"/>
          <w:sz w:val="20"/>
          <w:szCs w:val="20"/>
        </w:rPr>
        <w:t>á</w:t>
      </w:r>
      <w:r w:rsidR="008A652E" w:rsidRPr="00481024">
        <w:rPr>
          <w:rFonts w:ascii="Garamond" w:hAnsi="Garamond" w:cs="Noto Serif Myanmar"/>
          <w:sz w:val="20"/>
          <w:szCs w:val="20"/>
        </w:rPr>
        <w:t>grafos) e com no m</w:t>
      </w:r>
      <w:r w:rsidR="008A652E" w:rsidRPr="00481024">
        <w:rPr>
          <w:rFonts w:ascii="Garamond" w:hAnsi="Garamond" w:cs="Cambria"/>
          <w:sz w:val="20"/>
          <w:szCs w:val="20"/>
        </w:rPr>
        <w:t>í</w:t>
      </w:r>
      <w:r w:rsidR="008A652E" w:rsidRPr="00481024">
        <w:rPr>
          <w:rFonts w:ascii="Garamond" w:hAnsi="Garamond" w:cs="Noto Serif Myanmar"/>
          <w:sz w:val="20"/>
          <w:szCs w:val="20"/>
        </w:rPr>
        <w:t>nimo 100 e no m</w:t>
      </w:r>
      <w:r w:rsidR="008A652E" w:rsidRPr="00481024">
        <w:rPr>
          <w:rFonts w:ascii="Garamond" w:hAnsi="Garamond" w:cs="Cambria"/>
          <w:sz w:val="20"/>
          <w:szCs w:val="20"/>
        </w:rPr>
        <w:t>á</w:t>
      </w:r>
      <w:r w:rsidR="008A652E" w:rsidRPr="00481024">
        <w:rPr>
          <w:rFonts w:ascii="Garamond" w:hAnsi="Garamond" w:cs="Noto Serif Myanmar"/>
          <w:sz w:val="20"/>
          <w:szCs w:val="20"/>
        </w:rPr>
        <w:t>ximo 200 palavras, conciso e objetivo, respeitando a estrutura do original e reproduzindo apenas as informa</w:t>
      </w:r>
      <w:r w:rsidR="008A652E" w:rsidRPr="00481024">
        <w:rPr>
          <w:rFonts w:ascii="Garamond" w:hAnsi="Garamond" w:cs="Cambria"/>
          <w:sz w:val="20"/>
          <w:szCs w:val="20"/>
        </w:rPr>
        <w:t>çõ</w:t>
      </w:r>
      <w:r w:rsidR="008A652E" w:rsidRPr="00481024">
        <w:rPr>
          <w:rFonts w:ascii="Garamond" w:hAnsi="Garamond" w:cs="Noto Serif Myanmar"/>
          <w:sz w:val="20"/>
          <w:szCs w:val="20"/>
        </w:rPr>
        <w:t>es mais significativas, como objetivos, metodologia de pesquisa, descobertas e conclus</w:t>
      </w:r>
      <w:r w:rsidR="008A652E" w:rsidRPr="00481024">
        <w:rPr>
          <w:rFonts w:ascii="Garamond" w:hAnsi="Garamond" w:cs="Cambria"/>
          <w:sz w:val="20"/>
          <w:szCs w:val="20"/>
        </w:rPr>
        <w:t>õ</w:t>
      </w:r>
      <w:r w:rsidR="008A652E" w:rsidRPr="00481024">
        <w:rPr>
          <w:rFonts w:ascii="Garamond" w:hAnsi="Garamond" w:cs="Noto Serif Myanmar"/>
          <w:sz w:val="20"/>
          <w:szCs w:val="20"/>
        </w:rPr>
        <w:t>es. Limita-se a um par</w:t>
      </w:r>
      <w:r w:rsidR="008A652E" w:rsidRPr="00481024">
        <w:rPr>
          <w:rFonts w:ascii="Garamond" w:hAnsi="Garamond" w:cs="Cambria"/>
          <w:sz w:val="20"/>
          <w:szCs w:val="20"/>
        </w:rPr>
        <w:t>á</w:t>
      </w:r>
      <w:r w:rsidR="008A652E" w:rsidRPr="00481024">
        <w:rPr>
          <w:rFonts w:ascii="Garamond" w:hAnsi="Garamond" w:cs="Noto Serif Myanmar"/>
          <w:sz w:val="20"/>
          <w:szCs w:val="20"/>
        </w:rPr>
        <w:t>grafo, devendo incluir palavras representativas do assunto (palavras-chave). Deve</w:t>
      </w:r>
      <w:r w:rsidR="006161F7">
        <w:rPr>
          <w:rFonts w:ascii="Garamond" w:hAnsi="Garamond" w:cs="Noto Serif Myanmar"/>
          <w:sz w:val="20"/>
          <w:szCs w:val="20"/>
        </w:rPr>
        <w:t>m</w:t>
      </w:r>
      <w:r w:rsidR="008A652E" w:rsidRPr="00481024">
        <w:rPr>
          <w:rFonts w:ascii="Garamond" w:hAnsi="Garamond" w:cs="Noto Serif Myanmar"/>
          <w:sz w:val="20"/>
          <w:szCs w:val="20"/>
        </w:rPr>
        <w:t>-se evitar, no resumo: abreviaturas, s</w:t>
      </w:r>
      <w:r w:rsidR="008A652E" w:rsidRPr="00481024">
        <w:rPr>
          <w:rFonts w:ascii="Garamond" w:hAnsi="Garamond" w:cs="Cambria"/>
          <w:sz w:val="20"/>
          <w:szCs w:val="20"/>
        </w:rPr>
        <w:t>í</w:t>
      </w:r>
      <w:r w:rsidR="008A652E" w:rsidRPr="00481024">
        <w:rPr>
          <w:rFonts w:ascii="Garamond" w:hAnsi="Garamond" w:cs="Noto Serif Myanmar"/>
          <w:sz w:val="20"/>
          <w:szCs w:val="20"/>
        </w:rPr>
        <w:t>mbolos, f</w:t>
      </w:r>
      <w:r w:rsidR="008A652E" w:rsidRPr="00481024">
        <w:rPr>
          <w:rFonts w:ascii="Garamond" w:hAnsi="Garamond" w:cs="Cambria"/>
          <w:sz w:val="20"/>
          <w:szCs w:val="20"/>
        </w:rPr>
        <w:t>ó</w:t>
      </w:r>
      <w:r w:rsidR="008A652E" w:rsidRPr="00481024">
        <w:rPr>
          <w:rFonts w:ascii="Garamond" w:hAnsi="Garamond" w:cs="Noto Serif Myanmar"/>
          <w:sz w:val="20"/>
          <w:szCs w:val="20"/>
        </w:rPr>
        <w:t>rmulas, diagramas e notas de rodap</w:t>
      </w:r>
      <w:r w:rsidR="008A652E" w:rsidRPr="00481024">
        <w:rPr>
          <w:rFonts w:ascii="Garamond" w:hAnsi="Garamond" w:cs="Cambria"/>
          <w:sz w:val="20"/>
          <w:szCs w:val="20"/>
        </w:rPr>
        <w:t>é</w:t>
      </w:r>
      <w:r w:rsidR="008A652E" w:rsidRPr="00481024">
        <w:rPr>
          <w:rFonts w:ascii="Garamond" w:hAnsi="Garamond" w:cs="Noto Serif Myanmar"/>
          <w:sz w:val="20"/>
          <w:szCs w:val="20"/>
        </w:rPr>
        <w:t xml:space="preserve"> que n</w:t>
      </w:r>
      <w:r w:rsidR="008A652E" w:rsidRPr="00481024">
        <w:rPr>
          <w:rFonts w:ascii="Garamond" w:hAnsi="Garamond" w:cs="Cambria"/>
          <w:sz w:val="20"/>
          <w:szCs w:val="20"/>
        </w:rPr>
        <w:t>ã</w:t>
      </w:r>
      <w:r w:rsidR="008A652E" w:rsidRPr="00481024">
        <w:rPr>
          <w:rFonts w:ascii="Garamond" w:hAnsi="Garamond" w:cs="Noto Serif Myanmar"/>
          <w:sz w:val="20"/>
          <w:szCs w:val="20"/>
        </w:rPr>
        <w:t>o sejam absolutamente necess</w:t>
      </w:r>
      <w:r w:rsidR="008A652E" w:rsidRPr="00481024">
        <w:rPr>
          <w:rFonts w:ascii="Garamond" w:hAnsi="Garamond" w:cs="Cambria"/>
          <w:sz w:val="20"/>
          <w:szCs w:val="20"/>
        </w:rPr>
        <w:t>á</w:t>
      </w:r>
      <w:r w:rsidR="008A652E" w:rsidRPr="00481024">
        <w:rPr>
          <w:rFonts w:ascii="Garamond" w:hAnsi="Garamond" w:cs="Noto Serif Myanmar"/>
          <w:sz w:val="20"/>
          <w:szCs w:val="20"/>
        </w:rPr>
        <w:t xml:space="preserve">rios </w:t>
      </w:r>
      <w:r w:rsidR="008A652E" w:rsidRPr="00481024">
        <w:rPr>
          <w:rFonts w:ascii="Garamond" w:hAnsi="Garamond" w:cs="Cambria"/>
          <w:sz w:val="20"/>
          <w:szCs w:val="20"/>
        </w:rPr>
        <w:t>à</w:t>
      </w:r>
      <w:r w:rsidR="008A652E" w:rsidRPr="00481024">
        <w:rPr>
          <w:rFonts w:ascii="Garamond" w:hAnsi="Garamond" w:cs="Noto Serif Myanmar"/>
          <w:sz w:val="20"/>
          <w:szCs w:val="20"/>
        </w:rPr>
        <w:t xml:space="preserve"> sua compreens</w:t>
      </w:r>
      <w:r w:rsidR="008A652E" w:rsidRPr="00481024">
        <w:rPr>
          <w:rFonts w:ascii="Garamond" w:hAnsi="Garamond" w:cs="Cambria"/>
          <w:sz w:val="20"/>
          <w:szCs w:val="20"/>
        </w:rPr>
        <w:t>ã</w:t>
      </w:r>
      <w:r w:rsidR="008A652E" w:rsidRPr="00481024">
        <w:rPr>
          <w:rFonts w:ascii="Garamond" w:hAnsi="Garamond" w:cs="Noto Serif Myanmar"/>
          <w:sz w:val="20"/>
          <w:szCs w:val="20"/>
        </w:rPr>
        <w:t>o, bem como coment</w:t>
      </w:r>
      <w:r w:rsidR="008A652E" w:rsidRPr="00481024">
        <w:rPr>
          <w:rFonts w:ascii="Garamond" w:hAnsi="Garamond" w:cs="Cambria"/>
          <w:sz w:val="20"/>
          <w:szCs w:val="20"/>
        </w:rPr>
        <w:t>á</w:t>
      </w:r>
      <w:r w:rsidR="008A652E" w:rsidRPr="00481024">
        <w:rPr>
          <w:rFonts w:ascii="Garamond" w:hAnsi="Garamond" w:cs="Noto Serif Myanmar"/>
          <w:sz w:val="20"/>
          <w:szCs w:val="20"/>
        </w:rPr>
        <w:t>rios, cr</w:t>
      </w:r>
      <w:r w:rsidR="008A652E" w:rsidRPr="00481024">
        <w:rPr>
          <w:rFonts w:ascii="Garamond" w:hAnsi="Garamond" w:cs="Cambria"/>
          <w:sz w:val="20"/>
          <w:szCs w:val="20"/>
        </w:rPr>
        <w:t>í</w:t>
      </w:r>
      <w:r w:rsidR="008A652E" w:rsidRPr="00481024">
        <w:rPr>
          <w:rFonts w:ascii="Garamond" w:hAnsi="Garamond" w:cs="Noto Serif Myanmar"/>
          <w:sz w:val="20"/>
          <w:szCs w:val="20"/>
        </w:rPr>
        <w:t>ticas e julgamento pessoal; palavras e/ou express</w:t>
      </w:r>
      <w:r w:rsidR="008A652E" w:rsidRPr="00481024">
        <w:rPr>
          <w:rFonts w:ascii="Garamond" w:hAnsi="Garamond" w:cs="Cambria"/>
          <w:sz w:val="20"/>
          <w:szCs w:val="20"/>
        </w:rPr>
        <w:t>õ</w:t>
      </w:r>
      <w:r w:rsidR="008A652E" w:rsidRPr="00481024">
        <w:rPr>
          <w:rFonts w:ascii="Garamond" w:hAnsi="Garamond" w:cs="Noto Serif Myanmar"/>
          <w:sz w:val="20"/>
          <w:szCs w:val="20"/>
        </w:rPr>
        <w:t>es sup</w:t>
      </w:r>
      <w:r w:rsidR="008A652E" w:rsidRPr="00481024">
        <w:rPr>
          <w:rFonts w:ascii="Garamond" w:hAnsi="Garamond" w:cs="Cambria"/>
          <w:sz w:val="20"/>
          <w:szCs w:val="20"/>
        </w:rPr>
        <w:t>é</w:t>
      </w:r>
      <w:r w:rsidR="008A652E" w:rsidRPr="00481024">
        <w:rPr>
          <w:rFonts w:ascii="Garamond" w:hAnsi="Garamond" w:cs="Noto Serif Myanmar"/>
          <w:sz w:val="20"/>
          <w:szCs w:val="20"/>
        </w:rPr>
        <w:t>rfluas</w:t>
      </w:r>
      <w:r w:rsidR="006161F7">
        <w:rPr>
          <w:rFonts w:ascii="Garamond" w:hAnsi="Garamond" w:cs="Noto Serif Myanmar"/>
          <w:sz w:val="20"/>
          <w:szCs w:val="20"/>
        </w:rPr>
        <w:t>, que</w:t>
      </w:r>
      <w:r w:rsidR="008A652E" w:rsidRPr="00481024">
        <w:rPr>
          <w:rFonts w:ascii="Garamond" w:hAnsi="Garamond" w:cs="Noto Serif Myanmar"/>
          <w:sz w:val="20"/>
          <w:szCs w:val="20"/>
        </w:rPr>
        <w:t xml:space="preserve"> n</w:t>
      </w:r>
      <w:r w:rsidR="008A652E" w:rsidRPr="00481024">
        <w:rPr>
          <w:rFonts w:ascii="Garamond" w:hAnsi="Garamond" w:cs="Cambria"/>
          <w:sz w:val="20"/>
          <w:szCs w:val="20"/>
        </w:rPr>
        <w:t>ã</w:t>
      </w:r>
      <w:r w:rsidR="008A652E" w:rsidRPr="00481024">
        <w:rPr>
          <w:rFonts w:ascii="Garamond" w:hAnsi="Garamond" w:cs="Noto Serif Myanmar"/>
          <w:sz w:val="20"/>
          <w:szCs w:val="20"/>
        </w:rPr>
        <w:t>o sejam absolutamente necess</w:t>
      </w:r>
      <w:r w:rsidR="008A652E" w:rsidRPr="00481024">
        <w:rPr>
          <w:rFonts w:ascii="Garamond" w:hAnsi="Garamond" w:cs="Cambria"/>
          <w:sz w:val="20"/>
          <w:szCs w:val="20"/>
        </w:rPr>
        <w:t>á</w:t>
      </w:r>
      <w:r w:rsidR="008A652E" w:rsidRPr="00481024">
        <w:rPr>
          <w:rFonts w:ascii="Garamond" w:hAnsi="Garamond" w:cs="Noto Serif Myanmar"/>
          <w:sz w:val="20"/>
          <w:szCs w:val="20"/>
        </w:rPr>
        <w:t>ri</w:t>
      </w:r>
      <w:r w:rsidR="006161F7">
        <w:rPr>
          <w:rFonts w:ascii="Garamond" w:hAnsi="Garamond" w:cs="Noto Serif Myanmar"/>
          <w:sz w:val="20"/>
          <w:szCs w:val="20"/>
        </w:rPr>
        <w:t>a</w:t>
      </w:r>
      <w:r w:rsidR="008A652E" w:rsidRPr="00481024">
        <w:rPr>
          <w:rFonts w:ascii="Garamond" w:hAnsi="Garamond" w:cs="Noto Serif Myanmar"/>
          <w:sz w:val="20"/>
          <w:szCs w:val="20"/>
        </w:rPr>
        <w:t xml:space="preserve">s </w:t>
      </w:r>
      <w:r w:rsidR="008A652E" w:rsidRPr="00481024">
        <w:rPr>
          <w:rFonts w:ascii="Garamond" w:hAnsi="Garamond" w:cs="Cambria"/>
          <w:sz w:val="20"/>
          <w:szCs w:val="20"/>
        </w:rPr>
        <w:t>à</w:t>
      </w:r>
      <w:r w:rsidR="008A652E" w:rsidRPr="00481024">
        <w:rPr>
          <w:rFonts w:ascii="Garamond" w:hAnsi="Garamond" w:cs="Noto Serif Myanmar"/>
          <w:sz w:val="20"/>
          <w:szCs w:val="20"/>
        </w:rPr>
        <w:t xml:space="preserve"> sua compreens</w:t>
      </w:r>
      <w:r w:rsidR="008A652E" w:rsidRPr="00481024">
        <w:rPr>
          <w:rFonts w:ascii="Garamond" w:hAnsi="Garamond" w:cs="Cambria"/>
          <w:sz w:val="20"/>
          <w:szCs w:val="20"/>
        </w:rPr>
        <w:t>ã</w:t>
      </w:r>
      <w:r w:rsidR="008A652E" w:rsidRPr="00481024">
        <w:rPr>
          <w:rFonts w:ascii="Garamond" w:hAnsi="Garamond" w:cs="Noto Serif Myanmar"/>
          <w:sz w:val="20"/>
          <w:szCs w:val="20"/>
        </w:rPr>
        <w:t>o, bem como coment</w:t>
      </w:r>
      <w:r w:rsidR="008A652E" w:rsidRPr="00481024">
        <w:rPr>
          <w:rFonts w:ascii="Garamond" w:hAnsi="Garamond" w:cs="Cambria"/>
          <w:sz w:val="20"/>
          <w:szCs w:val="20"/>
        </w:rPr>
        <w:t>á</w:t>
      </w:r>
      <w:r w:rsidR="008A652E" w:rsidRPr="00481024">
        <w:rPr>
          <w:rFonts w:ascii="Garamond" w:hAnsi="Garamond" w:cs="Noto Serif Myanmar"/>
          <w:sz w:val="20"/>
          <w:szCs w:val="20"/>
        </w:rPr>
        <w:t>rios, cr</w:t>
      </w:r>
      <w:r w:rsidR="008A652E" w:rsidRPr="00481024">
        <w:rPr>
          <w:rFonts w:ascii="Garamond" w:hAnsi="Garamond" w:cs="Cambria"/>
          <w:sz w:val="20"/>
          <w:szCs w:val="20"/>
        </w:rPr>
        <w:t>í</w:t>
      </w:r>
      <w:r w:rsidR="008A652E" w:rsidRPr="00481024">
        <w:rPr>
          <w:rFonts w:ascii="Garamond" w:hAnsi="Garamond" w:cs="Noto Serif Myanmar"/>
          <w:sz w:val="20"/>
          <w:szCs w:val="20"/>
        </w:rPr>
        <w:t xml:space="preserve">ticas e julgamento pessoal. </w:t>
      </w:r>
    </w:p>
    <w:p w14:paraId="65EFE20B" w14:textId="6776DB5C" w:rsidR="005F0A9E" w:rsidRDefault="005F0A9E" w:rsidP="005A0B83">
      <w:pPr>
        <w:spacing w:after="160" w:line="259" w:lineRule="auto"/>
        <w:ind w:left="994" w:right="805"/>
        <w:rPr>
          <w:rFonts w:ascii="Garamond" w:hAnsi="Garamond" w:cs="Noto Serif Myanmar"/>
          <w:sz w:val="20"/>
          <w:szCs w:val="20"/>
        </w:rPr>
      </w:pPr>
      <w:r w:rsidRPr="00A968EE">
        <w:rPr>
          <w:rFonts w:ascii="Garamond" w:hAnsi="Garamond" w:cs="Noto Serif Myanmar"/>
          <w:b/>
          <w:bCs/>
          <w:sz w:val="20"/>
          <w:szCs w:val="20"/>
        </w:rPr>
        <w:t>Palavras-chave:</w:t>
      </w:r>
      <w:r w:rsidRPr="00A968EE">
        <w:rPr>
          <w:rFonts w:ascii="Garamond" w:hAnsi="Garamond" w:cs="Noto Serif Myanmar"/>
          <w:sz w:val="20"/>
          <w:szCs w:val="20"/>
        </w:rPr>
        <w:t xml:space="preserve"> </w:t>
      </w:r>
      <w:r w:rsidR="008A652E" w:rsidRPr="00A968EE">
        <w:rPr>
          <w:rFonts w:ascii="Garamond" w:hAnsi="Garamond" w:cs="Noto Serif Myanmar"/>
          <w:sz w:val="20"/>
          <w:szCs w:val="20"/>
        </w:rPr>
        <w:t>Lista de palavras-chave, Separadas por v</w:t>
      </w:r>
      <w:r w:rsidR="008A652E" w:rsidRPr="00A968EE">
        <w:rPr>
          <w:rFonts w:ascii="Garamond" w:hAnsi="Garamond" w:cs="Cambria"/>
          <w:sz w:val="20"/>
          <w:szCs w:val="20"/>
        </w:rPr>
        <w:t>í</w:t>
      </w:r>
      <w:r w:rsidR="008A652E" w:rsidRPr="00A968EE">
        <w:rPr>
          <w:rFonts w:ascii="Garamond" w:hAnsi="Garamond" w:cs="Noto Serif Myanmar"/>
          <w:sz w:val="20"/>
          <w:szCs w:val="20"/>
        </w:rPr>
        <w:t>rgula, Letra inicial mai</w:t>
      </w:r>
      <w:r w:rsidR="008A652E" w:rsidRPr="00A968EE">
        <w:rPr>
          <w:rFonts w:ascii="Garamond" w:hAnsi="Garamond" w:cs="Cambria"/>
          <w:sz w:val="20"/>
          <w:szCs w:val="20"/>
        </w:rPr>
        <w:t>ú</w:t>
      </w:r>
      <w:r w:rsidR="008A652E" w:rsidRPr="00A968EE">
        <w:rPr>
          <w:rFonts w:ascii="Garamond" w:hAnsi="Garamond" w:cs="Noto Serif Myanmar"/>
          <w:sz w:val="20"/>
          <w:szCs w:val="20"/>
        </w:rPr>
        <w:t>scula, De tr</w:t>
      </w:r>
      <w:r w:rsidR="008A652E" w:rsidRPr="00A968EE">
        <w:rPr>
          <w:rFonts w:ascii="Garamond" w:hAnsi="Garamond" w:cs="Cambria"/>
          <w:sz w:val="20"/>
          <w:szCs w:val="20"/>
        </w:rPr>
        <w:t>ê</w:t>
      </w:r>
      <w:r w:rsidR="008A652E" w:rsidRPr="00A968EE">
        <w:rPr>
          <w:rFonts w:ascii="Garamond" w:hAnsi="Garamond" w:cs="Noto Serif Myanmar"/>
          <w:sz w:val="20"/>
          <w:szCs w:val="20"/>
        </w:rPr>
        <w:t>s a cinco palavras-chave.</w:t>
      </w:r>
    </w:p>
    <w:p w14:paraId="4E765BB5" w14:textId="77777777" w:rsidR="00695522" w:rsidRPr="00A968EE" w:rsidRDefault="00695522" w:rsidP="005A0B83">
      <w:pPr>
        <w:spacing w:after="160" w:line="259" w:lineRule="auto"/>
        <w:ind w:left="994" w:right="805"/>
        <w:rPr>
          <w:rFonts w:ascii="Garamond" w:hAnsi="Garamond" w:cs="Noto Serif Myanmar"/>
          <w:b/>
          <w:sz w:val="20"/>
          <w:szCs w:val="20"/>
        </w:rPr>
      </w:pPr>
    </w:p>
    <w:p w14:paraId="1AF6AB34" w14:textId="19930ECB" w:rsidR="005F0A9E" w:rsidRPr="008921D7" w:rsidRDefault="005F0A9E" w:rsidP="00695522">
      <w:pPr>
        <w:spacing w:after="160" w:line="259" w:lineRule="auto"/>
        <w:ind w:left="994" w:right="805"/>
        <w:rPr>
          <w:rFonts w:ascii="Garamond" w:hAnsi="Garamond" w:cs="Noto Serif Myanmar"/>
          <w:sz w:val="20"/>
          <w:szCs w:val="20"/>
          <w:lang w:val="en-US"/>
        </w:rPr>
      </w:pPr>
      <w:r w:rsidRPr="008921D7">
        <w:rPr>
          <w:rFonts w:ascii="Garamond" w:hAnsi="Garamond" w:cs="Noto Serif Myanmar"/>
          <w:b/>
          <w:sz w:val="20"/>
          <w:szCs w:val="20"/>
          <w:lang w:val="en-US"/>
        </w:rPr>
        <w:t>ABSTRACT</w:t>
      </w:r>
      <w:r w:rsidRPr="006161F7">
        <w:rPr>
          <w:rFonts w:ascii="Garamond" w:hAnsi="Garamond" w:cs="Noto Serif Myanmar"/>
          <w:b/>
          <w:sz w:val="20"/>
          <w:szCs w:val="20"/>
          <w:lang w:val="en-US"/>
        </w:rPr>
        <w:t>:</w:t>
      </w:r>
      <w:r w:rsidRPr="008921D7">
        <w:rPr>
          <w:rFonts w:ascii="Garamond" w:hAnsi="Garamond" w:cs="Noto Serif Myanmar"/>
          <w:sz w:val="20"/>
          <w:szCs w:val="20"/>
          <w:lang w:val="en-US"/>
        </w:rPr>
        <w:t xml:space="preserve"> </w:t>
      </w:r>
      <w:r w:rsidR="008921D7">
        <w:rPr>
          <w:rFonts w:ascii="Garamond" w:hAnsi="Garamond" w:cs="Noto Serif Myanmar"/>
          <w:sz w:val="20"/>
          <w:szCs w:val="20"/>
          <w:lang w:val="en-US"/>
        </w:rPr>
        <w:t>T</w:t>
      </w:r>
      <w:r w:rsidR="008921D7" w:rsidRPr="008921D7">
        <w:rPr>
          <w:rFonts w:ascii="Garamond" w:hAnsi="Garamond" w:cs="Noto Serif Myanmar"/>
          <w:sz w:val="20"/>
          <w:szCs w:val="20"/>
          <w:lang w:val="en-US"/>
        </w:rPr>
        <w:t>he abstract must be written as a single continuous paragraph (without breaks) in italics, containing a minimum of 100 and a maximum of 200 words. It should be concise and objective, adhering to the original structure while highlighting only the most significant information, such as: objectives, research methodology, findings, and conclusions. The abstract must include representative keywords related to the subject. The following should be avoided unless absolutely necessary for comprehension: abbreviations, symbols, formulas, diagrams, and footnotes. Personal comments, criticisms, and judgments, as well as superfluous words and/or expressions, are not permitted.</w:t>
      </w:r>
      <w:r w:rsidR="008921D7">
        <w:rPr>
          <w:rFonts w:ascii="Garamond" w:hAnsi="Garamond" w:cs="Noto Serif Myanmar"/>
          <w:sz w:val="20"/>
          <w:szCs w:val="20"/>
          <w:lang w:val="en-US"/>
        </w:rPr>
        <w:t xml:space="preserve"> </w:t>
      </w:r>
    </w:p>
    <w:p w14:paraId="49A7A4F7" w14:textId="6807FE57" w:rsidR="008A652E" w:rsidRPr="006875BB" w:rsidRDefault="005F0A9E" w:rsidP="006875BB">
      <w:pPr>
        <w:pStyle w:val="AbstractLiinc"/>
        <w:spacing w:before="240" w:after="60"/>
        <w:ind w:left="993" w:right="791"/>
        <w:rPr>
          <w:rFonts w:ascii="Garamond" w:hAnsi="Garamond" w:cs="Noto Serif Myanmar"/>
          <w:lang w:val="en-US"/>
        </w:rPr>
      </w:pPr>
      <w:r w:rsidRPr="006875BB">
        <w:rPr>
          <w:rFonts w:ascii="Garamond" w:hAnsi="Garamond" w:cs="Noto Serif Myanmar"/>
          <w:b/>
          <w:lang w:val="en-US"/>
        </w:rPr>
        <w:t>Keywords:</w:t>
      </w:r>
      <w:r w:rsidRPr="006875BB">
        <w:rPr>
          <w:rFonts w:ascii="Garamond" w:hAnsi="Garamond" w:cs="Noto Serif Myanmar"/>
          <w:lang w:val="en-US"/>
        </w:rPr>
        <w:t xml:space="preserve"> </w:t>
      </w:r>
      <w:r w:rsidR="006875BB" w:rsidRPr="006875BB">
        <w:rPr>
          <w:rFonts w:ascii="Garamond" w:hAnsi="Garamond" w:cs="Noto Serif Myanmar"/>
          <w:lang w:val="en-US"/>
        </w:rPr>
        <w:t xml:space="preserve">Keywords </w:t>
      </w:r>
      <w:r w:rsidR="006161F7">
        <w:rPr>
          <w:rFonts w:ascii="Garamond" w:hAnsi="Garamond" w:cs="Noto Serif Myanmar"/>
          <w:lang w:val="en-US"/>
        </w:rPr>
        <w:t>l</w:t>
      </w:r>
      <w:r w:rsidR="006875BB" w:rsidRPr="006875BB">
        <w:rPr>
          <w:rFonts w:ascii="Garamond" w:hAnsi="Garamond" w:cs="Noto Serif Myanmar"/>
          <w:lang w:val="en-US"/>
        </w:rPr>
        <w:t>ist</w:t>
      </w:r>
      <w:r w:rsidR="006161F7">
        <w:rPr>
          <w:rFonts w:ascii="Garamond" w:hAnsi="Garamond" w:cs="Noto Serif Myanmar"/>
          <w:lang w:val="en-US"/>
        </w:rPr>
        <w:t>,</w:t>
      </w:r>
      <w:r w:rsidR="006875BB" w:rsidRPr="006875BB">
        <w:rPr>
          <w:rFonts w:ascii="Garamond" w:hAnsi="Garamond" w:cs="Noto Serif Myanmar"/>
          <w:lang w:val="en-US"/>
        </w:rPr>
        <w:t xml:space="preserve"> Separated by semicolons</w:t>
      </w:r>
      <w:r w:rsidR="006161F7">
        <w:rPr>
          <w:rFonts w:ascii="Garamond" w:hAnsi="Garamond" w:cs="Noto Serif Myanmar"/>
          <w:lang w:val="en-US"/>
        </w:rPr>
        <w:t>,</w:t>
      </w:r>
      <w:r w:rsidR="006875BB" w:rsidRPr="006875BB">
        <w:rPr>
          <w:rFonts w:ascii="Garamond" w:hAnsi="Garamond" w:cs="Noto Serif Myanmar"/>
          <w:lang w:val="en-US"/>
        </w:rPr>
        <w:t xml:space="preserve"> Initial capital letters</w:t>
      </w:r>
      <w:r w:rsidR="006161F7">
        <w:rPr>
          <w:rFonts w:ascii="Garamond" w:hAnsi="Garamond" w:cs="Noto Serif Myanmar"/>
          <w:lang w:val="en-US"/>
        </w:rPr>
        <w:t>,</w:t>
      </w:r>
      <w:r w:rsidR="006875BB" w:rsidRPr="006875BB">
        <w:rPr>
          <w:rFonts w:ascii="Garamond" w:hAnsi="Garamond" w:cs="Noto Serif Myanmar"/>
          <w:lang w:val="en-US"/>
        </w:rPr>
        <w:t xml:space="preserve"> Three to five keywords</w:t>
      </w:r>
      <w:r w:rsidR="008A652E" w:rsidRPr="006875BB">
        <w:rPr>
          <w:rFonts w:ascii="Garamond" w:hAnsi="Garamond" w:cs="Noto Serif Myanmar"/>
          <w:lang w:val="en-US"/>
        </w:rPr>
        <w:t>.</w:t>
      </w:r>
    </w:p>
    <w:p w14:paraId="4DF8F0FE" w14:textId="77777777" w:rsidR="002B46EF" w:rsidRPr="006875BB" w:rsidRDefault="002B46EF" w:rsidP="002B46EF">
      <w:pPr>
        <w:rPr>
          <w:lang w:val="en-US" w:eastAsia="pt-BR"/>
        </w:rPr>
      </w:pPr>
    </w:p>
    <w:p w14:paraId="1FDEDA75" w14:textId="77777777" w:rsidR="002B46EF" w:rsidRPr="006875BB" w:rsidRDefault="002B46EF" w:rsidP="002B46EF">
      <w:pPr>
        <w:rPr>
          <w:rFonts w:ascii="Garamond" w:eastAsia="Times New Roman" w:hAnsi="Garamond" w:cs="Noto Serif Myanmar"/>
          <w:bCs/>
          <w:sz w:val="20"/>
          <w:szCs w:val="20"/>
          <w:lang w:val="en-US" w:eastAsia="pt-BR"/>
        </w:rPr>
      </w:pPr>
    </w:p>
    <w:p w14:paraId="43C397DA" w14:textId="0417248C" w:rsidR="00683FDD" w:rsidRPr="006875BB" w:rsidRDefault="00683FDD" w:rsidP="002B46EF">
      <w:pPr>
        <w:spacing w:after="160" w:line="259" w:lineRule="auto"/>
        <w:jc w:val="left"/>
        <w:rPr>
          <w:lang w:val="en-US" w:eastAsia="pt-BR"/>
        </w:rPr>
        <w:sectPr w:rsidR="00683FDD" w:rsidRPr="006875BB" w:rsidSect="0048732B">
          <w:headerReference w:type="default" r:id="rId16"/>
          <w:footerReference w:type="even" r:id="rId17"/>
          <w:footerReference w:type="default" r:id="rId18"/>
          <w:pgSz w:w="11906" w:h="16838" w:code="9"/>
          <w:pgMar w:top="1985" w:right="1701" w:bottom="1985" w:left="1701" w:header="709" w:footer="635" w:gutter="0"/>
          <w:pgNumType w:start="1"/>
          <w:cols w:space="708"/>
          <w:docGrid w:linePitch="360"/>
        </w:sectPr>
      </w:pPr>
    </w:p>
    <w:p w14:paraId="013701C9" w14:textId="77777777" w:rsidR="008A652E" w:rsidRPr="0071712C" w:rsidRDefault="008A652E" w:rsidP="00D263A0">
      <w:pPr>
        <w:pStyle w:val="Ttulo1"/>
        <w:spacing w:before="0"/>
        <w:rPr>
          <w:rFonts w:ascii="GILL SANS SEMIBOLD" w:hAnsi="GILL SANS SEMIBOLD" w:cs="Gill Sans"/>
          <w:bCs/>
        </w:rPr>
      </w:pPr>
      <w:r w:rsidRPr="0071712C">
        <w:rPr>
          <w:rFonts w:ascii="GILL SANS SEMIBOLD" w:hAnsi="GILL SANS SEMIBOLD" w:cs="Gill Sans"/>
          <w:bCs/>
        </w:rPr>
        <w:lastRenderedPageBreak/>
        <w:t>Introdução</w:t>
      </w:r>
    </w:p>
    <w:p w14:paraId="364C39D6" w14:textId="64F00CB8" w:rsidR="008A652E" w:rsidRDefault="008A652E" w:rsidP="00D263A0">
      <w:pPr>
        <w:rPr>
          <w:rFonts w:ascii="Garamond" w:hAnsi="Garamond" w:cs="Noto Serif Myanmar"/>
        </w:rPr>
      </w:pPr>
      <w:r w:rsidRPr="00481024">
        <w:rPr>
          <w:rFonts w:ascii="Garamond" w:hAnsi="Garamond" w:cs="Noto Serif Myanmar"/>
        </w:rPr>
        <w:t>Exemplo de se</w:t>
      </w:r>
      <w:r w:rsidRPr="00481024">
        <w:rPr>
          <w:rFonts w:ascii="Garamond" w:hAnsi="Garamond" w:cs="Cambria"/>
        </w:rPr>
        <w:t>çã</w:t>
      </w:r>
      <w:r w:rsidRPr="00481024">
        <w:rPr>
          <w:rFonts w:ascii="Garamond" w:hAnsi="Garamond" w:cs="Noto Serif Myanmar"/>
        </w:rPr>
        <w:t>o prim</w:t>
      </w:r>
      <w:r w:rsidRPr="00481024">
        <w:rPr>
          <w:rFonts w:ascii="Garamond" w:hAnsi="Garamond" w:cs="Cambria"/>
        </w:rPr>
        <w:t>á</w:t>
      </w:r>
      <w:r w:rsidRPr="00481024">
        <w:rPr>
          <w:rFonts w:ascii="Garamond" w:hAnsi="Garamond" w:cs="Noto Serif Myanmar"/>
        </w:rPr>
        <w:t>ria. Substituir este texto pelo do manuscrito</w:t>
      </w:r>
      <w:r w:rsidR="006161F7">
        <w:rPr>
          <w:rFonts w:ascii="Garamond" w:hAnsi="Garamond" w:cs="Noto Serif Myanmar"/>
        </w:rPr>
        <w:t>…</w:t>
      </w:r>
    </w:p>
    <w:p w14:paraId="1E1F8C5C" w14:textId="77777777" w:rsidR="00803E70" w:rsidRPr="00481024" w:rsidRDefault="00803E70" w:rsidP="00D263A0">
      <w:pPr>
        <w:rPr>
          <w:rFonts w:ascii="Garamond" w:hAnsi="Garamond" w:cs="Noto Serif Myanmar"/>
        </w:rPr>
      </w:pPr>
    </w:p>
    <w:p w14:paraId="25539AF7" w14:textId="77777777" w:rsidR="008A652E" w:rsidRPr="0071712C" w:rsidRDefault="008A652E" w:rsidP="00D263A0">
      <w:pPr>
        <w:pStyle w:val="Ttulo1"/>
        <w:spacing w:before="0"/>
        <w:rPr>
          <w:rFonts w:ascii="GILL SANS SEMIBOLD" w:hAnsi="GILL SANS SEMIBOLD" w:cs="Noto Serif Myanmar"/>
          <w:bCs/>
        </w:rPr>
      </w:pPr>
      <w:r w:rsidRPr="0071712C">
        <w:rPr>
          <w:rFonts w:ascii="GILL SANS SEMIBOLD" w:hAnsi="GILL SANS SEMIBOLD" w:cs="Noto Serif Myanmar"/>
          <w:bCs/>
        </w:rPr>
        <w:t>Desenvolvimento</w:t>
      </w:r>
    </w:p>
    <w:p w14:paraId="136CBAF8" w14:textId="6BA2F4A6" w:rsidR="008A652E" w:rsidRPr="00481024" w:rsidRDefault="008A652E" w:rsidP="00D263A0">
      <w:pPr>
        <w:rPr>
          <w:rFonts w:ascii="Garamond" w:hAnsi="Garamond" w:cs="Noto Serif Myanmar"/>
        </w:rPr>
      </w:pPr>
      <w:r w:rsidRPr="00481024">
        <w:rPr>
          <w:rFonts w:ascii="Garamond" w:hAnsi="Garamond" w:cs="Noto Serif Myanmar"/>
        </w:rPr>
        <w:t>Exemplo de se</w:t>
      </w:r>
      <w:r w:rsidRPr="00481024">
        <w:rPr>
          <w:rFonts w:ascii="Garamond" w:hAnsi="Garamond" w:cs="Cambria"/>
        </w:rPr>
        <w:t>çã</w:t>
      </w:r>
      <w:r w:rsidRPr="00481024">
        <w:rPr>
          <w:rFonts w:ascii="Garamond" w:hAnsi="Garamond" w:cs="Noto Serif Myanmar"/>
        </w:rPr>
        <w:t>o prim</w:t>
      </w:r>
      <w:r w:rsidRPr="00481024">
        <w:rPr>
          <w:rFonts w:ascii="Garamond" w:hAnsi="Garamond" w:cs="Cambria"/>
        </w:rPr>
        <w:t>á</w:t>
      </w:r>
      <w:r w:rsidRPr="00481024">
        <w:rPr>
          <w:rFonts w:ascii="Garamond" w:hAnsi="Garamond" w:cs="Noto Serif Myanmar"/>
        </w:rPr>
        <w:t>ria. Substituir este texto pelo do manuscrito</w:t>
      </w:r>
      <w:r w:rsidR="006161F7">
        <w:rPr>
          <w:rFonts w:ascii="Garamond" w:hAnsi="Garamond" w:cs="Noto Serif Myanmar"/>
        </w:rPr>
        <w:t>…</w:t>
      </w:r>
    </w:p>
    <w:p w14:paraId="4D4D6946" w14:textId="77777777" w:rsidR="008A652E" w:rsidRPr="00481024" w:rsidRDefault="008A652E" w:rsidP="00D263A0">
      <w:pPr>
        <w:pStyle w:val="Ttulo2"/>
        <w:spacing w:before="0"/>
        <w:rPr>
          <w:rFonts w:ascii="Garamond" w:hAnsi="Garamond" w:cs="Noto Serif Myanmar"/>
          <w:szCs w:val="24"/>
        </w:rPr>
      </w:pPr>
      <w:r w:rsidRPr="00481024">
        <w:rPr>
          <w:rFonts w:ascii="Garamond" w:hAnsi="Garamond" w:cs="Noto Serif Myanmar"/>
          <w:szCs w:val="24"/>
        </w:rPr>
        <w:t>Se</w:t>
      </w:r>
      <w:r w:rsidRPr="00481024">
        <w:rPr>
          <w:rFonts w:ascii="Garamond" w:hAnsi="Garamond" w:cs="Cambria"/>
          <w:szCs w:val="24"/>
        </w:rPr>
        <w:t>çã</w:t>
      </w:r>
      <w:r w:rsidRPr="00481024">
        <w:rPr>
          <w:rFonts w:ascii="Garamond" w:hAnsi="Garamond" w:cs="Noto Serif Myanmar"/>
          <w:szCs w:val="24"/>
        </w:rPr>
        <w:t>o secund</w:t>
      </w:r>
      <w:r w:rsidRPr="00481024">
        <w:rPr>
          <w:rFonts w:ascii="Garamond" w:hAnsi="Garamond" w:cs="Cambria"/>
          <w:szCs w:val="24"/>
        </w:rPr>
        <w:t>á</w:t>
      </w:r>
      <w:r w:rsidRPr="00481024">
        <w:rPr>
          <w:rFonts w:ascii="Garamond" w:hAnsi="Garamond" w:cs="Noto Serif Myanmar"/>
          <w:szCs w:val="24"/>
        </w:rPr>
        <w:t>ria</w:t>
      </w:r>
    </w:p>
    <w:p w14:paraId="2DCC9093" w14:textId="7432813B" w:rsidR="008A652E" w:rsidRPr="00481024" w:rsidRDefault="008A652E" w:rsidP="00D263A0">
      <w:pPr>
        <w:rPr>
          <w:rFonts w:ascii="Garamond" w:hAnsi="Garamond" w:cs="Noto Serif Myanmar"/>
        </w:rPr>
      </w:pPr>
      <w:r w:rsidRPr="00481024">
        <w:rPr>
          <w:rFonts w:ascii="Garamond" w:hAnsi="Garamond" w:cs="Noto Serif Myanmar"/>
        </w:rPr>
        <w:t>Exemplo de se</w:t>
      </w:r>
      <w:r w:rsidRPr="00481024">
        <w:rPr>
          <w:rFonts w:ascii="Garamond" w:hAnsi="Garamond" w:cs="Cambria"/>
        </w:rPr>
        <w:t>çã</w:t>
      </w:r>
      <w:r w:rsidRPr="00481024">
        <w:rPr>
          <w:rFonts w:ascii="Garamond" w:hAnsi="Garamond" w:cs="Noto Serif Myanmar"/>
        </w:rPr>
        <w:t>o secund</w:t>
      </w:r>
      <w:r w:rsidRPr="00481024">
        <w:rPr>
          <w:rFonts w:ascii="Garamond" w:hAnsi="Garamond" w:cs="Cambria"/>
        </w:rPr>
        <w:t>á</w:t>
      </w:r>
      <w:r w:rsidRPr="00481024">
        <w:rPr>
          <w:rFonts w:ascii="Garamond" w:hAnsi="Garamond" w:cs="Noto Serif Myanmar"/>
        </w:rPr>
        <w:t>ria. Substituir este texto pelo do manuscrito</w:t>
      </w:r>
      <w:r w:rsidR="006161F7">
        <w:rPr>
          <w:rFonts w:ascii="Garamond" w:hAnsi="Garamond" w:cs="Noto Serif Myanmar"/>
        </w:rPr>
        <w:t>…</w:t>
      </w:r>
    </w:p>
    <w:p w14:paraId="1BD331B2" w14:textId="69A7C795" w:rsidR="008A652E" w:rsidRPr="00481024" w:rsidRDefault="008A652E" w:rsidP="00D263A0">
      <w:pPr>
        <w:rPr>
          <w:rFonts w:ascii="Garamond" w:hAnsi="Garamond" w:cs="Noto Serif Myanmar"/>
        </w:rPr>
      </w:pPr>
      <w:r w:rsidRPr="00481024">
        <w:rPr>
          <w:rFonts w:ascii="Garamond" w:hAnsi="Garamond" w:cs="Noto Serif Myanmar"/>
        </w:rPr>
        <w:t>Incluir cita</w:t>
      </w:r>
      <w:r w:rsidRPr="00481024">
        <w:rPr>
          <w:rFonts w:ascii="Garamond" w:hAnsi="Garamond" w:cs="Cambria"/>
        </w:rPr>
        <w:t>çõ</w:t>
      </w:r>
      <w:r w:rsidRPr="00481024">
        <w:rPr>
          <w:rFonts w:ascii="Garamond" w:hAnsi="Garamond" w:cs="Noto Serif Myanmar"/>
        </w:rPr>
        <w:t>es e lista das refer</w:t>
      </w:r>
      <w:r w:rsidRPr="00481024">
        <w:rPr>
          <w:rFonts w:ascii="Garamond" w:hAnsi="Garamond" w:cs="Cambria"/>
        </w:rPr>
        <w:t>ê</w:t>
      </w:r>
      <w:r w:rsidRPr="00481024">
        <w:rPr>
          <w:rFonts w:ascii="Garamond" w:hAnsi="Garamond" w:cs="Noto Serif Myanmar"/>
        </w:rPr>
        <w:t>ncias citadas no texto do manuscrito de acordo com as orienta</w:t>
      </w:r>
      <w:r w:rsidRPr="00481024">
        <w:rPr>
          <w:rFonts w:ascii="Garamond" w:hAnsi="Garamond" w:cs="Cambria"/>
        </w:rPr>
        <w:t>çõ</w:t>
      </w:r>
      <w:r w:rsidRPr="00481024">
        <w:rPr>
          <w:rFonts w:ascii="Garamond" w:hAnsi="Garamond" w:cs="Noto Serif Myanmar"/>
        </w:rPr>
        <w:t>es da norma ABNT 10520</w:t>
      </w:r>
      <w:r w:rsidR="004D31AB">
        <w:rPr>
          <w:rFonts w:ascii="Garamond" w:hAnsi="Garamond" w:cs="Noto Serif Myanmar"/>
        </w:rPr>
        <w:t>/2023</w:t>
      </w:r>
      <w:r w:rsidRPr="00481024">
        <w:rPr>
          <w:rFonts w:ascii="Garamond" w:hAnsi="Garamond" w:cs="Noto Serif Myanmar"/>
        </w:rPr>
        <w:t>, sistema autor-data, com aten</w:t>
      </w:r>
      <w:r w:rsidRPr="00481024">
        <w:rPr>
          <w:rFonts w:ascii="Garamond" w:hAnsi="Garamond" w:cs="Cambria"/>
        </w:rPr>
        <w:t>çã</w:t>
      </w:r>
      <w:r w:rsidRPr="00481024">
        <w:rPr>
          <w:rFonts w:ascii="Garamond" w:hAnsi="Garamond" w:cs="Noto Serif Myanmar"/>
        </w:rPr>
        <w:t xml:space="preserve">o para as chamadas </w:t>
      </w:r>
      <w:r w:rsidRPr="00481024">
        <w:rPr>
          <w:rFonts w:ascii="Garamond" w:hAnsi="Garamond" w:cs="Times New Roman"/>
        </w:rPr>
        <w:t>—</w:t>
      </w:r>
      <w:r w:rsidR="006161F7">
        <w:rPr>
          <w:rFonts w:ascii="Garamond" w:hAnsi="Garamond" w:cs="Times New Roman"/>
        </w:rPr>
        <w:t xml:space="preserve"> </w:t>
      </w:r>
      <w:r w:rsidRPr="00481024">
        <w:rPr>
          <w:rFonts w:ascii="Garamond" w:hAnsi="Garamond" w:cs="Noto Serif Myanmar"/>
        </w:rPr>
        <w:t>sobrenomes dos autores citados</w:t>
      </w:r>
      <w:r w:rsidR="006161F7">
        <w:rPr>
          <w:rFonts w:ascii="Garamond" w:hAnsi="Garamond" w:cs="Noto Serif Myanmar"/>
        </w:rPr>
        <w:t xml:space="preserve"> </w:t>
      </w:r>
      <w:r w:rsidRPr="00481024">
        <w:rPr>
          <w:rFonts w:ascii="Garamond" w:hAnsi="Garamond" w:cs="Times New Roman"/>
        </w:rPr>
        <w:t>—</w:t>
      </w:r>
      <w:r w:rsidR="006161F7">
        <w:rPr>
          <w:rFonts w:ascii="Garamond" w:hAnsi="Garamond" w:cs="Times New Roman"/>
        </w:rPr>
        <w:t>,</w:t>
      </w:r>
      <w:r w:rsidRPr="00481024">
        <w:rPr>
          <w:rFonts w:ascii="Garamond" w:hAnsi="Garamond" w:cs="Noto Serif Myanmar"/>
        </w:rPr>
        <w:t xml:space="preserve"> que devem ser grafadas somente com inicial mai</w:t>
      </w:r>
      <w:r w:rsidRPr="00481024">
        <w:rPr>
          <w:rFonts w:ascii="Garamond" w:hAnsi="Garamond" w:cs="Cambria"/>
        </w:rPr>
        <w:t>ú</w:t>
      </w:r>
      <w:r w:rsidRPr="00481024">
        <w:rPr>
          <w:rFonts w:ascii="Garamond" w:hAnsi="Garamond" w:cs="Noto Serif Myanmar"/>
        </w:rPr>
        <w:t>scula quando dentro de par</w:t>
      </w:r>
      <w:r w:rsidRPr="00481024">
        <w:rPr>
          <w:rFonts w:ascii="Garamond" w:hAnsi="Garamond" w:cs="Cambria"/>
        </w:rPr>
        <w:t>ê</w:t>
      </w:r>
      <w:r w:rsidRPr="00481024">
        <w:rPr>
          <w:rFonts w:ascii="Garamond" w:hAnsi="Garamond" w:cs="Noto Serif Myanmar"/>
        </w:rPr>
        <w:t>nteses</w:t>
      </w:r>
      <w:r w:rsidR="006161F7">
        <w:rPr>
          <w:rFonts w:ascii="Garamond" w:hAnsi="Garamond" w:cs="Noto Serif Myanmar"/>
        </w:rPr>
        <w:t>. Exemplo:</w:t>
      </w:r>
    </w:p>
    <w:p w14:paraId="244AB116" w14:textId="0B1FEB62" w:rsidR="00D263A0" w:rsidRDefault="008A652E" w:rsidP="00D263A0">
      <w:pPr>
        <w:rPr>
          <w:rFonts w:ascii="Garamond" w:hAnsi="Garamond" w:cs="Noto Serif Myanmar"/>
        </w:rPr>
      </w:pPr>
      <w:r w:rsidRPr="00481024">
        <w:rPr>
          <w:rFonts w:ascii="Garamond" w:hAnsi="Garamond" w:cs="Noto Serif Myanmar"/>
        </w:rPr>
        <w:t>A avalia</w:t>
      </w:r>
      <w:r w:rsidRPr="00481024">
        <w:rPr>
          <w:rFonts w:ascii="Garamond" w:hAnsi="Garamond" w:cs="Cambria"/>
        </w:rPr>
        <w:t>çã</w:t>
      </w:r>
      <w:r w:rsidRPr="00481024">
        <w:rPr>
          <w:rFonts w:ascii="Garamond" w:hAnsi="Garamond" w:cs="Noto Serif Myanmar"/>
        </w:rPr>
        <w:t>o da atividade cient</w:t>
      </w:r>
      <w:r w:rsidR="006161F7">
        <w:rPr>
          <w:rFonts w:ascii="Garamond" w:hAnsi="Garamond" w:cs="Noto Serif Myanmar"/>
        </w:rPr>
        <w:t>í</w:t>
      </w:r>
      <w:r w:rsidRPr="00481024">
        <w:rPr>
          <w:rFonts w:ascii="Garamond" w:hAnsi="Garamond" w:cs="Noto Serif Myanmar"/>
        </w:rPr>
        <w:t>fica baseada em crit</w:t>
      </w:r>
      <w:r w:rsidRPr="00481024">
        <w:rPr>
          <w:rFonts w:ascii="Garamond" w:hAnsi="Garamond" w:cs="Cambria"/>
        </w:rPr>
        <w:t>é</w:t>
      </w:r>
      <w:r w:rsidRPr="00481024">
        <w:rPr>
          <w:rFonts w:ascii="Garamond" w:hAnsi="Garamond" w:cs="Noto Serif Myanmar"/>
        </w:rPr>
        <w:t>rios exclusivamente quantitativos vem sendo debatida por diferentes autores (Gu</w:t>
      </w:r>
      <w:r w:rsidRPr="00481024">
        <w:rPr>
          <w:rFonts w:ascii="Garamond" w:hAnsi="Garamond" w:cs="Cambria"/>
        </w:rPr>
        <w:t>é</w:t>
      </w:r>
      <w:r w:rsidRPr="00481024">
        <w:rPr>
          <w:rFonts w:ascii="Garamond" w:hAnsi="Garamond" w:cs="Noto Serif Myanmar"/>
        </w:rPr>
        <w:t>don</w:t>
      </w:r>
      <w:r w:rsidR="006875BB">
        <w:rPr>
          <w:rFonts w:ascii="Garamond" w:hAnsi="Garamond" w:cs="Noto Serif Myanmar"/>
        </w:rPr>
        <w:t>,</w:t>
      </w:r>
      <w:r w:rsidRPr="00481024">
        <w:rPr>
          <w:rFonts w:ascii="Garamond" w:hAnsi="Garamond" w:cs="Noto Serif Myanmar"/>
        </w:rPr>
        <w:t xml:space="preserve"> 2010; Vessuri</w:t>
      </w:r>
      <w:r w:rsidR="006161F7">
        <w:rPr>
          <w:rFonts w:ascii="Garamond" w:hAnsi="Garamond" w:cs="Noto Serif Myanmar"/>
        </w:rPr>
        <w:t>;</w:t>
      </w:r>
      <w:r w:rsidRPr="00481024">
        <w:rPr>
          <w:rFonts w:ascii="Garamond" w:hAnsi="Garamond" w:cs="Noto Serif Myanmar"/>
        </w:rPr>
        <w:t xml:space="preserve"> Gu</w:t>
      </w:r>
      <w:r w:rsidRPr="00481024">
        <w:rPr>
          <w:rFonts w:ascii="Garamond" w:hAnsi="Garamond" w:cs="Cambria"/>
        </w:rPr>
        <w:t>é</w:t>
      </w:r>
      <w:r w:rsidRPr="00481024">
        <w:rPr>
          <w:rFonts w:ascii="Garamond" w:hAnsi="Garamond" w:cs="Noto Serif Myanmar"/>
        </w:rPr>
        <w:t>don</w:t>
      </w:r>
      <w:r w:rsidR="006161F7">
        <w:rPr>
          <w:rFonts w:ascii="Garamond" w:hAnsi="Garamond" w:cs="Noto Serif Myanmar"/>
        </w:rPr>
        <w:t>;</w:t>
      </w:r>
      <w:r w:rsidRPr="00481024">
        <w:rPr>
          <w:rFonts w:ascii="Garamond" w:hAnsi="Garamond" w:cs="Noto Serif Myanmar"/>
        </w:rPr>
        <w:t xml:space="preserve"> Cetto</w:t>
      </w:r>
      <w:r w:rsidR="006875BB">
        <w:rPr>
          <w:rFonts w:ascii="Garamond" w:hAnsi="Garamond" w:cs="Noto Serif Myanmar"/>
        </w:rPr>
        <w:t>,</w:t>
      </w:r>
      <w:r w:rsidRPr="00481024">
        <w:rPr>
          <w:rFonts w:ascii="Garamond" w:hAnsi="Garamond" w:cs="Noto Serif Myanmar"/>
        </w:rPr>
        <w:t xml:space="preserve"> 2014).</w:t>
      </w:r>
    </w:p>
    <w:p w14:paraId="59227B9B" w14:textId="7646B798" w:rsidR="00D263A0" w:rsidRDefault="00D263A0" w:rsidP="00D263A0">
      <w:pPr>
        <w:spacing w:line="240" w:lineRule="auto"/>
        <w:rPr>
          <w:rFonts w:ascii="Garamond" w:hAnsi="Garamond" w:cs="Noto Serif Myanmar"/>
        </w:rPr>
      </w:pPr>
      <w:r>
        <w:rPr>
          <w:rFonts w:ascii="Garamond" w:hAnsi="Garamond" w:cs="Noto Serif Myanmar"/>
        </w:rPr>
        <w:t xml:space="preserve">Quando houver citações com mais de três </w:t>
      </w:r>
      <w:r w:rsidR="006161F7">
        <w:rPr>
          <w:rFonts w:ascii="Garamond" w:hAnsi="Garamond" w:cs="Noto Serif Myanmar"/>
        </w:rPr>
        <w:t>linhas</w:t>
      </w:r>
      <w:r>
        <w:rPr>
          <w:rFonts w:ascii="Garamond" w:hAnsi="Garamond" w:cs="Noto Serif Myanmar"/>
        </w:rPr>
        <w:t>:</w:t>
      </w:r>
    </w:p>
    <w:p w14:paraId="0B9F3119" w14:textId="4D3158FF" w:rsidR="00D263A0" w:rsidRDefault="00D263A0" w:rsidP="00D263A0">
      <w:pPr>
        <w:spacing w:after="0" w:line="240" w:lineRule="auto"/>
        <w:ind w:left="2268"/>
        <w:rPr>
          <w:rFonts w:ascii="Garamond" w:hAnsi="Garamond" w:cs="Noto Serif Myanmar"/>
          <w:sz w:val="20"/>
          <w:szCs w:val="20"/>
        </w:rPr>
      </w:pPr>
      <w:r w:rsidRPr="00D263A0">
        <w:rPr>
          <w:rFonts w:ascii="Garamond" w:hAnsi="Garamond" w:cs="Noto Serif Myanmar"/>
          <w:b/>
          <w:bCs/>
          <w:sz w:val="20"/>
          <w:szCs w:val="20"/>
        </w:rPr>
        <w:t>Tamanho 10, espaçamento simples</w:t>
      </w:r>
      <w:r>
        <w:rPr>
          <w:rFonts w:ascii="Garamond" w:hAnsi="Garamond" w:cs="Noto Serif Myanmar"/>
          <w:sz w:val="20"/>
          <w:szCs w:val="20"/>
        </w:rPr>
        <w:t xml:space="preserve">. </w:t>
      </w:r>
      <w:r w:rsidRPr="00D263A0">
        <w:rPr>
          <w:rFonts w:ascii="Garamond" w:hAnsi="Garamond" w:cs="Noto Serif Myanmar"/>
          <w:sz w:val="20"/>
          <w:szCs w:val="20"/>
        </w:rPr>
        <w:t>Figuras, gráficos, quadros, tabelas e demais ilustrações devem, sempre que possível, ser apresentadas em formato editável, ou seja, no mesmo formato dos programas de edição com os quais foram criadas. As ilustrações devem ser citadas no texto, de forma clara e objetiva, e estar o mais próximo possível do trecho ao qual ela</w:t>
      </w:r>
      <w:r w:rsidR="003F4351">
        <w:rPr>
          <w:rFonts w:ascii="Garamond" w:hAnsi="Garamond" w:cs="Noto Serif Myanmar"/>
          <w:sz w:val="20"/>
          <w:szCs w:val="20"/>
        </w:rPr>
        <w:t>s</w:t>
      </w:r>
      <w:r w:rsidRPr="00D263A0">
        <w:rPr>
          <w:rFonts w:ascii="Garamond" w:hAnsi="Garamond" w:cs="Noto Serif Myanmar"/>
          <w:sz w:val="20"/>
          <w:szCs w:val="20"/>
        </w:rPr>
        <w:t xml:space="preserve"> se refere</w:t>
      </w:r>
      <w:r w:rsidR="003F4351">
        <w:rPr>
          <w:rFonts w:ascii="Garamond" w:hAnsi="Garamond" w:cs="Noto Serif Myanmar"/>
          <w:sz w:val="20"/>
          <w:szCs w:val="20"/>
        </w:rPr>
        <w:t>m</w:t>
      </w:r>
      <w:r w:rsidRPr="00D263A0">
        <w:rPr>
          <w:rFonts w:ascii="Garamond" w:hAnsi="Garamond" w:cs="Noto Serif Myanmar"/>
          <w:sz w:val="20"/>
          <w:szCs w:val="20"/>
        </w:rPr>
        <w:t>. Nos casos de fotografias ou imagens digitalizadas, apresentar com resolução mínima de 300</w:t>
      </w:r>
      <w:r w:rsidR="003F4351">
        <w:rPr>
          <w:rFonts w:ascii="Garamond" w:hAnsi="Garamond" w:cs="Noto Serif Myanmar"/>
          <w:sz w:val="20"/>
          <w:szCs w:val="20"/>
        </w:rPr>
        <w:t xml:space="preserve"> </w:t>
      </w:r>
      <w:r w:rsidRPr="00D263A0">
        <w:rPr>
          <w:rFonts w:ascii="Garamond" w:hAnsi="Garamond" w:cs="Noto Serif Myanmar"/>
          <w:sz w:val="20"/>
          <w:szCs w:val="20"/>
        </w:rPr>
        <w:t xml:space="preserve">dpi. Cada ilustração deve ser identificada, na parte superior, por um número sequencial, seguido do tipo de ilustração (Figura, Quadro etc.) e de um título breve e explicativo. Indicar, obrigatoriamente, a fonte dos dados e das ilustrações na parte inferior, independentemente de ser de autoria própria ou de terceiros. Quando a autoria for do próprio autor, a fonte deve conter a informação “elaborado pelo autor” ou “elaboração própria”. Quando a autoria for de terceiros, deve-se especificar a fonte </w:t>
      </w:r>
      <w:r w:rsidR="003F4351">
        <w:rPr>
          <w:rFonts w:ascii="Garamond" w:hAnsi="Garamond" w:cs="Noto Serif Myanmar"/>
          <w:sz w:val="20"/>
          <w:szCs w:val="20"/>
        </w:rPr>
        <w:t>da qual</w:t>
      </w:r>
      <w:r w:rsidRPr="00D263A0">
        <w:rPr>
          <w:rFonts w:ascii="Garamond" w:hAnsi="Garamond" w:cs="Noto Serif Myanmar"/>
          <w:sz w:val="20"/>
          <w:szCs w:val="20"/>
        </w:rPr>
        <w:t xml:space="preserve"> os dados ou as ilustrações foram retirados</w:t>
      </w:r>
      <w:r>
        <w:rPr>
          <w:rFonts w:ascii="Garamond" w:hAnsi="Garamond" w:cs="Noto Serif Myanmar"/>
          <w:sz w:val="20"/>
          <w:szCs w:val="20"/>
        </w:rPr>
        <w:t xml:space="preserve"> (Liinc, 2025, grifo nosso).</w:t>
      </w:r>
    </w:p>
    <w:p w14:paraId="0FA30254" w14:textId="77777777" w:rsidR="00D263A0" w:rsidRPr="00D263A0" w:rsidRDefault="00D263A0" w:rsidP="00D263A0">
      <w:pPr>
        <w:spacing w:after="0" w:line="240" w:lineRule="auto"/>
        <w:rPr>
          <w:rFonts w:ascii="Garamond" w:hAnsi="Garamond" w:cs="Noto Serif Myanmar"/>
          <w:sz w:val="20"/>
          <w:szCs w:val="20"/>
        </w:rPr>
      </w:pPr>
    </w:p>
    <w:p w14:paraId="6AD65AB5" w14:textId="1ABC843D" w:rsidR="00D263A0" w:rsidRPr="00481024" w:rsidRDefault="008A652E" w:rsidP="008525E2">
      <w:pPr>
        <w:rPr>
          <w:rFonts w:ascii="Garamond" w:hAnsi="Garamond" w:cs="Noto Serif Myanmar"/>
        </w:rPr>
      </w:pPr>
      <w:r w:rsidRPr="00481024">
        <w:rPr>
          <w:rFonts w:ascii="Garamond" w:hAnsi="Garamond" w:cs="Noto Serif Myanmar"/>
        </w:rPr>
        <w:t xml:space="preserve">Utilize </w:t>
      </w:r>
      <w:r w:rsidRPr="00481024">
        <w:rPr>
          <w:rFonts w:ascii="Garamond" w:hAnsi="Garamond" w:cs="Noto Serif Myanmar"/>
          <w:b/>
          <w:bCs/>
        </w:rPr>
        <w:t>tabelas</w:t>
      </w:r>
      <w:r w:rsidRPr="00481024">
        <w:rPr>
          <w:rFonts w:ascii="Garamond" w:hAnsi="Garamond" w:cs="Noto Serif Myanmar"/>
        </w:rPr>
        <w:t xml:space="preserve"> para a apresenta</w:t>
      </w:r>
      <w:r w:rsidRPr="00481024">
        <w:rPr>
          <w:rFonts w:ascii="Garamond" w:hAnsi="Garamond" w:cs="Cambria"/>
        </w:rPr>
        <w:t>çã</w:t>
      </w:r>
      <w:r w:rsidRPr="00481024">
        <w:rPr>
          <w:rFonts w:ascii="Garamond" w:hAnsi="Garamond" w:cs="Noto Serif Myanmar"/>
        </w:rPr>
        <w:t xml:space="preserve">o de </w:t>
      </w:r>
      <w:r w:rsidRPr="00481024">
        <w:rPr>
          <w:rFonts w:ascii="Garamond" w:hAnsi="Garamond" w:cs="Noto Serif Myanmar"/>
          <w:b/>
          <w:bCs/>
        </w:rPr>
        <w:t>dados num</w:t>
      </w:r>
      <w:r w:rsidRPr="00481024">
        <w:rPr>
          <w:rFonts w:ascii="Garamond" w:hAnsi="Garamond" w:cs="Cambria"/>
          <w:b/>
          <w:bCs/>
        </w:rPr>
        <w:t>é</w:t>
      </w:r>
      <w:r w:rsidRPr="00481024">
        <w:rPr>
          <w:rFonts w:ascii="Garamond" w:hAnsi="Garamond" w:cs="Noto Serif Myanmar"/>
          <w:b/>
          <w:bCs/>
        </w:rPr>
        <w:t>ricos</w:t>
      </w:r>
      <w:r w:rsidRPr="00481024">
        <w:rPr>
          <w:rFonts w:ascii="Garamond" w:hAnsi="Garamond" w:cs="Noto Serif Myanmar"/>
        </w:rPr>
        <w:t>, formatando-as conforme as Normas de Apresenta</w:t>
      </w:r>
      <w:r w:rsidRPr="00481024">
        <w:rPr>
          <w:rFonts w:ascii="Garamond" w:hAnsi="Garamond" w:cs="Cambria"/>
        </w:rPr>
        <w:t>çã</w:t>
      </w:r>
      <w:r w:rsidRPr="00481024">
        <w:rPr>
          <w:rFonts w:ascii="Garamond" w:hAnsi="Garamond" w:cs="Noto Serif Myanmar"/>
        </w:rPr>
        <w:t>o Tabular do IBGE</w:t>
      </w:r>
      <w:r w:rsidR="003F4351">
        <w:rPr>
          <w:rFonts w:ascii="Garamond" w:hAnsi="Garamond" w:cs="Noto Serif Myanmar"/>
        </w:rPr>
        <w:t>. Exemplo:</w:t>
      </w:r>
    </w:p>
    <w:p w14:paraId="71A98306" w14:textId="77777777" w:rsidR="008A652E" w:rsidRPr="00803E70" w:rsidRDefault="008A652E" w:rsidP="00D263A0">
      <w:pPr>
        <w:pStyle w:val="Legenda"/>
        <w:keepNext/>
        <w:spacing w:after="0"/>
        <w:jc w:val="center"/>
        <w:rPr>
          <w:rFonts w:ascii="Garamond" w:hAnsi="Garamond" w:cs="Noto Serif Myanmar"/>
          <w:szCs w:val="20"/>
        </w:rPr>
      </w:pPr>
      <w:r w:rsidRPr="00803E70">
        <w:rPr>
          <w:rFonts w:ascii="Garamond" w:hAnsi="Garamond" w:cs="Noto Serif Myanmar"/>
          <w:b/>
          <w:bCs/>
          <w:szCs w:val="20"/>
        </w:rPr>
        <w:t xml:space="preserve">Tabela </w:t>
      </w:r>
      <w:r w:rsidRPr="00803E70">
        <w:rPr>
          <w:rFonts w:ascii="Garamond" w:hAnsi="Garamond" w:cs="Noto Serif Myanmar"/>
          <w:b/>
          <w:bCs/>
          <w:szCs w:val="20"/>
        </w:rPr>
        <w:fldChar w:fldCharType="begin"/>
      </w:r>
      <w:r w:rsidRPr="00803E70">
        <w:rPr>
          <w:rFonts w:ascii="Garamond" w:hAnsi="Garamond" w:cs="Noto Serif Myanmar"/>
          <w:b/>
          <w:bCs/>
          <w:szCs w:val="20"/>
        </w:rPr>
        <w:instrText xml:space="preserve"> SEQ Tabela \* ARABIC </w:instrText>
      </w:r>
      <w:r w:rsidRPr="00803E70">
        <w:rPr>
          <w:rFonts w:ascii="Garamond" w:hAnsi="Garamond" w:cs="Noto Serif Myanmar"/>
          <w:b/>
          <w:bCs/>
          <w:szCs w:val="20"/>
        </w:rPr>
        <w:fldChar w:fldCharType="separate"/>
      </w:r>
      <w:r w:rsidRPr="00803E70">
        <w:rPr>
          <w:rFonts w:ascii="Garamond" w:hAnsi="Garamond" w:cs="Noto Serif Myanmar"/>
          <w:b/>
          <w:bCs/>
          <w:noProof/>
          <w:szCs w:val="20"/>
        </w:rPr>
        <w:t>1</w:t>
      </w:r>
      <w:r w:rsidRPr="00803E70">
        <w:rPr>
          <w:rFonts w:ascii="Garamond" w:hAnsi="Garamond" w:cs="Noto Serif Myanmar"/>
          <w:b/>
          <w:bCs/>
          <w:szCs w:val="20"/>
        </w:rPr>
        <w:fldChar w:fldCharType="end"/>
      </w:r>
      <w:r w:rsidRPr="003F4351">
        <w:rPr>
          <w:rFonts w:ascii="Garamond" w:hAnsi="Garamond" w:cs="Noto Serif Myanmar"/>
          <w:b/>
          <w:szCs w:val="20"/>
        </w:rPr>
        <w:t>.</w:t>
      </w:r>
      <w:r w:rsidRPr="00803E70">
        <w:rPr>
          <w:rFonts w:ascii="Garamond" w:hAnsi="Garamond" w:cs="Noto Serif Myanmar"/>
          <w:szCs w:val="20"/>
        </w:rPr>
        <w:t xml:space="preserve"> Rela</w:t>
      </w:r>
      <w:r w:rsidRPr="00803E70">
        <w:rPr>
          <w:rFonts w:ascii="Garamond" w:hAnsi="Garamond" w:cs="Cambria"/>
          <w:szCs w:val="20"/>
        </w:rPr>
        <w:t>çã</w:t>
      </w:r>
      <w:r w:rsidRPr="00803E70">
        <w:rPr>
          <w:rFonts w:ascii="Garamond" w:hAnsi="Garamond" w:cs="Noto Serif Myanmar"/>
          <w:szCs w:val="20"/>
        </w:rPr>
        <w:t>o dos fen</w:t>
      </w:r>
      <w:r w:rsidRPr="00803E70">
        <w:rPr>
          <w:rFonts w:ascii="Garamond" w:hAnsi="Garamond" w:cs="Cambria"/>
          <w:szCs w:val="20"/>
        </w:rPr>
        <w:t>ô</w:t>
      </w:r>
      <w:r w:rsidRPr="00803E70">
        <w:rPr>
          <w:rFonts w:ascii="Garamond" w:hAnsi="Garamond" w:cs="Noto Serif Myanmar"/>
          <w:szCs w:val="20"/>
        </w:rPr>
        <w:t>menos observados no estudo.</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1585"/>
        <w:gridCol w:w="1585"/>
        <w:gridCol w:w="1585"/>
        <w:gridCol w:w="1586"/>
      </w:tblGrid>
      <w:tr w:rsidR="008A652E" w:rsidRPr="00803E70" w14:paraId="616BD22B" w14:textId="77777777" w:rsidTr="00084027">
        <w:trPr>
          <w:trHeight w:val="283"/>
        </w:trPr>
        <w:tc>
          <w:tcPr>
            <w:tcW w:w="1585" w:type="dxa"/>
            <w:tcBorders>
              <w:top w:val="single" w:sz="4" w:space="0" w:color="auto"/>
              <w:bottom w:val="single" w:sz="4" w:space="0" w:color="auto"/>
            </w:tcBorders>
            <w:vAlign w:val="center"/>
          </w:tcPr>
          <w:p w14:paraId="0F148088" w14:textId="77777777" w:rsidR="008A652E" w:rsidRPr="00803E70" w:rsidRDefault="008A652E" w:rsidP="00D263A0">
            <w:pPr>
              <w:spacing w:after="0" w:line="240" w:lineRule="auto"/>
              <w:jc w:val="center"/>
              <w:rPr>
                <w:rFonts w:ascii="Garamond" w:hAnsi="Garamond" w:cs="Noto Serif Myanmar"/>
                <w:b/>
                <w:bCs/>
                <w:sz w:val="20"/>
                <w:szCs w:val="20"/>
              </w:rPr>
            </w:pPr>
          </w:p>
        </w:tc>
        <w:tc>
          <w:tcPr>
            <w:tcW w:w="1585" w:type="dxa"/>
            <w:tcBorders>
              <w:top w:val="single" w:sz="4" w:space="0" w:color="auto"/>
              <w:bottom w:val="single" w:sz="4" w:space="0" w:color="auto"/>
            </w:tcBorders>
            <w:vAlign w:val="center"/>
          </w:tcPr>
          <w:p w14:paraId="2093A4EB" w14:textId="77777777" w:rsidR="008A652E" w:rsidRPr="00803E70" w:rsidRDefault="008A652E" w:rsidP="00D263A0">
            <w:pPr>
              <w:spacing w:after="0" w:line="240" w:lineRule="auto"/>
              <w:jc w:val="center"/>
              <w:rPr>
                <w:rFonts w:ascii="Garamond" w:hAnsi="Garamond" w:cs="Noto Serif Myanmar"/>
                <w:b/>
                <w:bCs/>
                <w:sz w:val="20"/>
                <w:szCs w:val="20"/>
              </w:rPr>
            </w:pPr>
            <w:r w:rsidRPr="00803E70">
              <w:rPr>
                <w:rFonts w:ascii="Garamond" w:hAnsi="Garamond" w:cs="Noto Serif Myanmar"/>
                <w:b/>
                <w:bCs/>
                <w:sz w:val="20"/>
                <w:szCs w:val="20"/>
              </w:rPr>
              <w:t>Vari</w:t>
            </w:r>
            <w:r w:rsidRPr="00803E70">
              <w:rPr>
                <w:rFonts w:ascii="Garamond" w:hAnsi="Garamond" w:cs="Cambria"/>
                <w:b/>
                <w:bCs/>
                <w:sz w:val="20"/>
                <w:szCs w:val="20"/>
              </w:rPr>
              <w:t>á</w:t>
            </w:r>
            <w:r w:rsidRPr="00803E70">
              <w:rPr>
                <w:rFonts w:ascii="Garamond" w:hAnsi="Garamond" w:cs="Noto Serif Myanmar"/>
                <w:b/>
                <w:bCs/>
                <w:sz w:val="20"/>
                <w:szCs w:val="20"/>
              </w:rPr>
              <w:t>vel 1</w:t>
            </w:r>
          </w:p>
        </w:tc>
        <w:tc>
          <w:tcPr>
            <w:tcW w:w="1585" w:type="dxa"/>
            <w:tcBorders>
              <w:top w:val="single" w:sz="4" w:space="0" w:color="auto"/>
              <w:bottom w:val="single" w:sz="4" w:space="0" w:color="auto"/>
            </w:tcBorders>
            <w:vAlign w:val="center"/>
          </w:tcPr>
          <w:p w14:paraId="5B2A9819" w14:textId="77777777" w:rsidR="008A652E" w:rsidRPr="00803E70" w:rsidRDefault="008A652E" w:rsidP="00D263A0">
            <w:pPr>
              <w:spacing w:after="0" w:line="240" w:lineRule="auto"/>
              <w:jc w:val="center"/>
              <w:rPr>
                <w:rFonts w:ascii="Garamond" w:hAnsi="Garamond" w:cs="Noto Serif Myanmar"/>
                <w:b/>
                <w:bCs/>
                <w:sz w:val="20"/>
                <w:szCs w:val="20"/>
              </w:rPr>
            </w:pPr>
            <w:r w:rsidRPr="00803E70">
              <w:rPr>
                <w:rFonts w:ascii="Garamond" w:hAnsi="Garamond" w:cs="Noto Serif Myanmar"/>
                <w:b/>
                <w:bCs/>
                <w:sz w:val="20"/>
                <w:szCs w:val="20"/>
              </w:rPr>
              <w:t>Vari</w:t>
            </w:r>
            <w:r w:rsidRPr="00803E70">
              <w:rPr>
                <w:rFonts w:ascii="Garamond" w:hAnsi="Garamond" w:cs="Cambria"/>
                <w:b/>
                <w:bCs/>
                <w:sz w:val="20"/>
                <w:szCs w:val="20"/>
              </w:rPr>
              <w:t>á</w:t>
            </w:r>
            <w:r w:rsidRPr="00803E70">
              <w:rPr>
                <w:rFonts w:ascii="Garamond" w:hAnsi="Garamond" w:cs="Noto Serif Myanmar"/>
                <w:b/>
                <w:bCs/>
                <w:sz w:val="20"/>
                <w:szCs w:val="20"/>
              </w:rPr>
              <w:t>vel 2</w:t>
            </w:r>
          </w:p>
        </w:tc>
        <w:tc>
          <w:tcPr>
            <w:tcW w:w="1585" w:type="dxa"/>
            <w:tcBorders>
              <w:top w:val="single" w:sz="4" w:space="0" w:color="auto"/>
              <w:bottom w:val="single" w:sz="4" w:space="0" w:color="auto"/>
            </w:tcBorders>
            <w:vAlign w:val="center"/>
          </w:tcPr>
          <w:p w14:paraId="0C19D0ED" w14:textId="77777777" w:rsidR="008A652E" w:rsidRPr="00803E70" w:rsidRDefault="008A652E" w:rsidP="00D263A0">
            <w:pPr>
              <w:spacing w:after="0" w:line="240" w:lineRule="auto"/>
              <w:jc w:val="center"/>
              <w:rPr>
                <w:rFonts w:ascii="Garamond" w:hAnsi="Garamond" w:cs="Noto Serif Myanmar"/>
                <w:b/>
                <w:bCs/>
                <w:sz w:val="20"/>
                <w:szCs w:val="20"/>
              </w:rPr>
            </w:pPr>
            <w:r w:rsidRPr="00803E70">
              <w:rPr>
                <w:rFonts w:ascii="Garamond" w:hAnsi="Garamond" w:cs="Noto Serif Myanmar"/>
                <w:b/>
                <w:bCs/>
                <w:sz w:val="20"/>
                <w:szCs w:val="20"/>
              </w:rPr>
              <w:t>Vari</w:t>
            </w:r>
            <w:r w:rsidRPr="00803E70">
              <w:rPr>
                <w:rFonts w:ascii="Garamond" w:hAnsi="Garamond" w:cs="Cambria"/>
                <w:b/>
                <w:bCs/>
                <w:sz w:val="20"/>
                <w:szCs w:val="20"/>
              </w:rPr>
              <w:t>á</w:t>
            </w:r>
            <w:r w:rsidRPr="00803E70">
              <w:rPr>
                <w:rFonts w:ascii="Garamond" w:hAnsi="Garamond" w:cs="Noto Serif Myanmar"/>
                <w:b/>
                <w:bCs/>
                <w:sz w:val="20"/>
                <w:szCs w:val="20"/>
              </w:rPr>
              <w:t>vel 3</w:t>
            </w:r>
          </w:p>
        </w:tc>
        <w:tc>
          <w:tcPr>
            <w:tcW w:w="1586" w:type="dxa"/>
            <w:tcBorders>
              <w:top w:val="single" w:sz="4" w:space="0" w:color="auto"/>
              <w:bottom w:val="single" w:sz="4" w:space="0" w:color="auto"/>
            </w:tcBorders>
            <w:vAlign w:val="center"/>
          </w:tcPr>
          <w:p w14:paraId="5570BF68" w14:textId="77777777" w:rsidR="008A652E" w:rsidRPr="00803E70" w:rsidRDefault="008A652E" w:rsidP="00D263A0">
            <w:pPr>
              <w:spacing w:after="0" w:line="240" w:lineRule="auto"/>
              <w:jc w:val="center"/>
              <w:rPr>
                <w:rFonts w:ascii="Garamond" w:hAnsi="Garamond" w:cs="Noto Serif Myanmar"/>
                <w:b/>
                <w:bCs/>
                <w:sz w:val="20"/>
                <w:szCs w:val="20"/>
              </w:rPr>
            </w:pPr>
            <w:r w:rsidRPr="00803E70">
              <w:rPr>
                <w:rFonts w:ascii="Garamond" w:hAnsi="Garamond" w:cs="Noto Serif Myanmar"/>
                <w:b/>
                <w:bCs/>
                <w:sz w:val="20"/>
                <w:szCs w:val="20"/>
              </w:rPr>
              <w:t>Total</w:t>
            </w:r>
          </w:p>
        </w:tc>
      </w:tr>
      <w:tr w:rsidR="008A652E" w:rsidRPr="00803E70" w14:paraId="27D15734" w14:textId="77777777" w:rsidTr="00084027">
        <w:trPr>
          <w:trHeight w:val="283"/>
        </w:trPr>
        <w:tc>
          <w:tcPr>
            <w:tcW w:w="1585" w:type="dxa"/>
            <w:tcBorders>
              <w:top w:val="single" w:sz="4" w:space="0" w:color="auto"/>
            </w:tcBorders>
            <w:vAlign w:val="center"/>
          </w:tcPr>
          <w:p w14:paraId="006AB037" w14:textId="77777777" w:rsidR="008A652E" w:rsidRPr="00803E70" w:rsidRDefault="008A652E" w:rsidP="00D263A0">
            <w:pPr>
              <w:spacing w:after="0" w:line="240" w:lineRule="auto"/>
              <w:jc w:val="center"/>
              <w:rPr>
                <w:rFonts w:ascii="Garamond" w:hAnsi="Garamond" w:cs="Noto Serif Myanmar"/>
                <w:b/>
                <w:bCs/>
                <w:sz w:val="20"/>
                <w:szCs w:val="20"/>
              </w:rPr>
            </w:pPr>
            <w:r w:rsidRPr="00803E70">
              <w:rPr>
                <w:rFonts w:ascii="Garamond" w:hAnsi="Garamond" w:cs="Noto Serif Myanmar"/>
                <w:b/>
                <w:bCs/>
                <w:sz w:val="20"/>
                <w:szCs w:val="20"/>
              </w:rPr>
              <w:t>Observa</w:t>
            </w:r>
            <w:r w:rsidRPr="00803E70">
              <w:rPr>
                <w:rFonts w:ascii="Garamond" w:hAnsi="Garamond" w:cs="Cambria"/>
                <w:b/>
                <w:bCs/>
                <w:sz w:val="20"/>
                <w:szCs w:val="20"/>
              </w:rPr>
              <w:t>çã</w:t>
            </w:r>
            <w:r w:rsidRPr="00803E70">
              <w:rPr>
                <w:rFonts w:ascii="Garamond" w:hAnsi="Garamond" w:cs="Noto Serif Myanmar"/>
                <w:b/>
                <w:bCs/>
                <w:sz w:val="20"/>
                <w:szCs w:val="20"/>
              </w:rPr>
              <w:t>o 1</w:t>
            </w:r>
          </w:p>
        </w:tc>
        <w:tc>
          <w:tcPr>
            <w:tcW w:w="1585" w:type="dxa"/>
            <w:tcBorders>
              <w:top w:val="single" w:sz="4" w:space="0" w:color="auto"/>
            </w:tcBorders>
          </w:tcPr>
          <w:p w14:paraId="17F6D35F" w14:textId="77777777" w:rsidR="008A652E" w:rsidRPr="00803E7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5</w:t>
            </w:r>
          </w:p>
        </w:tc>
        <w:tc>
          <w:tcPr>
            <w:tcW w:w="1585" w:type="dxa"/>
            <w:tcBorders>
              <w:top w:val="single" w:sz="4" w:space="0" w:color="auto"/>
            </w:tcBorders>
          </w:tcPr>
          <w:p w14:paraId="7317AF7D" w14:textId="77777777" w:rsidR="008A652E" w:rsidRPr="00803E7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10</w:t>
            </w:r>
          </w:p>
        </w:tc>
        <w:tc>
          <w:tcPr>
            <w:tcW w:w="1585" w:type="dxa"/>
            <w:tcBorders>
              <w:top w:val="single" w:sz="4" w:space="0" w:color="auto"/>
            </w:tcBorders>
          </w:tcPr>
          <w:p w14:paraId="6EB43ACB" w14:textId="77777777" w:rsidR="008A652E" w:rsidRPr="00803E7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6</w:t>
            </w:r>
          </w:p>
        </w:tc>
        <w:tc>
          <w:tcPr>
            <w:tcW w:w="1586" w:type="dxa"/>
            <w:tcBorders>
              <w:top w:val="single" w:sz="4" w:space="0" w:color="auto"/>
            </w:tcBorders>
          </w:tcPr>
          <w:p w14:paraId="134060E1" w14:textId="77777777" w:rsidR="008A652E" w:rsidRPr="00803E7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21</w:t>
            </w:r>
          </w:p>
        </w:tc>
      </w:tr>
      <w:tr w:rsidR="008A652E" w:rsidRPr="00803E70" w14:paraId="70EB2954" w14:textId="77777777" w:rsidTr="00084027">
        <w:trPr>
          <w:trHeight w:val="283"/>
        </w:trPr>
        <w:tc>
          <w:tcPr>
            <w:tcW w:w="1585" w:type="dxa"/>
            <w:vAlign w:val="center"/>
          </w:tcPr>
          <w:p w14:paraId="250B39F6" w14:textId="77777777" w:rsidR="008A652E" w:rsidRPr="00803E70" w:rsidRDefault="008A652E" w:rsidP="00D263A0">
            <w:pPr>
              <w:spacing w:after="0" w:line="240" w:lineRule="auto"/>
              <w:jc w:val="center"/>
              <w:rPr>
                <w:rFonts w:ascii="Garamond" w:hAnsi="Garamond" w:cs="Noto Serif Myanmar"/>
                <w:b/>
                <w:bCs/>
                <w:sz w:val="20"/>
                <w:szCs w:val="20"/>
              </w:rPr>
            </w:pPr>
            <w:r w:rsidRPr="00803E70">
              <w:rPr>
                <w:rFonts w:ascii="Garamond" w:hAnsi="Garamond" w:cs="Noto Serif Myanmar"/>
                <w:b/>
                <w:bCs/>
                <w:sz w:val="20"/>
                <w:szCs w:val="20"/>
              </w:rPr>
              <w:t>Observa</w:t>
            </w:r>
            <w:r w:rsidRPr="00803E70">
              <w:rPr>
                <w:rFonts w:ascii="Garamond" w:hAnsi="Garamond" w:cs="Cambria"/>
                <w:b/>
                <w:bCs/>
                <w:sz w:val="20"/>
                <w:szCs w:val="20"/>
              </w:rPr>
              <w:t>çã</w:t>
            </w:r>
            <w:r w:rsidRPr="00803E70">
              <w:rPr>
                <w:rFonts w:ascii="Garamond" w:hAnsi="Garamond" w:cs="Noto Serif Myanmar"/>
                <w:b/>
                <w:bCs/>
                <w:sz w:val="20"/>
                <w:szCs w:val="20"/>
              </w:rPr>
              <w:t>o 2</w:t>
            </w:r>
          </w:p>
        </w:tc>
        <w:tc>
          <w:tcPr>
            <w:tcW w:w="1585" w:type="dxa"/>
          </w:tcPr>
          <w:p w14:paraId="3ABB6490" w14:textId="77777777" w:rsidR="008A652E" w:rsidRPr="00803E7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4</w:t>
            </w:r>
          </w:p>
        </w:tc>
        <w:tc>
          <w:tcPr>
            <w:tcW w:w="1585" w:type="dxa"/>
          </w:tcPr>
          <w:p w14:paraId="420DCC1E" w14:textId="77777777" w:rsidR="008A652E" w:rsidRPr="00803E7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8</w:t>
            </w:r>
          </w:p>
        </w:tc>
        <w:tc>
          <w:tcPr>
            <w:tcW w:w="1585" w:type="dxa"/>
          </w:tcPr>
          <w:p w14:paraId="265C72A4" w14:textId="77777777" w:rsidR="008A652E" w:rsidRPr="00803E7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12</w:t>
            </w:r>
          </w:p>
        </w:tc>
        <w:tc>
          <w:tcPr>
            <w:tcW w:w="1586" w:type="dxa"/>
          </w:tcPr>
          <w:p w14:paraId="43A6CBF4" w14:textId="77777777" w:rsidR="008A652E" w:rsidRPr="00803E7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24</w:t>
            </w:r>
          </w:p>
        </w:tc>
      </w:tr>
      <w:tr w:rsidR="008A652E" w:rsidRPr="00803E70" w14:paraId="5F3B84F2" w14:textId="77777777" w:rsidTr="00084027">
        <w:trPr>
          <w:trHeight w:val="283"/>
        </w:trPr>
        <w:tc>
          <w:tcPr>
            <w:tcW w:w="1585" w:type="dxa"/>
            <w:vAlign w:val="center"/>
          </w:tcPr>
          <w:p w14:paraId="089D659E" w14:textId="77777777" w:rsidR="008A652E" w:rsidRPr="00803E70" w:rsidRDefault="008A652E" w:rsidP="00D263A0">
            <w:pPr>
              <w:spacing w:after="0" w:line="240" w:lineRule="auto"/>
              <w:jc w:val="center"/>
              <w:rPr>
                <w:rFonts w:ascii="Garamond" w:hAnsi="Garamond" w:cs="Noto Serif Myanmar"/>
                <w:b/>
                <w:bCs/>
                <w:sz w:val="20"/>
                <w:szCs w:val="20"/>
              </w:rPr>
            </w:pPr>
            <w:r w:rsidRPr="00803E70">
              <w:rPr>
                <w:rFonts w:ascii="Garamond" w:hAnsi="Garamond" w:cs="Noto Serif Myanmar"/>
                <w:b/>
                <w:bCs/>
                <w:sz w:val="20"/>
                <w:szCs w:val="20"/>
              </w:rPr>
              <w:t>Observa</w:t>
            </w:r>
            <w:r w:rsidRPr="00803E70">
              <w:rPr>
                <w:rFonts w:ascii="Garamond" w:hAnsi="Garamond" w:cs="Cambria"/>
                <w:b/>
                <w:bCs/>
                <w:sz w:val="20"/>
                <w:szCs w:val="20"/>
              </w:rPr>
              <w:t>çã</w:t>
            </w:r>
            <w:r w:rsidRPr="00803E70">
              <w:rPr>
                <w:rFonts w:ascii="Garamond" w:hAnsi="Garamond" w:cs="Noto Serif Myanmar"/>
                <w:b/>
                <w:bCs/>
                <w:sz w:val="20"/>
                <w:szCs w:val="20"/>
              </w:rPr>
              <w:t>o 3</w:t>
            </w:r>
          </w:p>
        </w:tc>
        <w:tc>
          <w:tcPr>
            <w:tcW w:w="1585" w:type="dxa"/>
          </w:tcPr>
          <w:p w14:paraId="195019AB" w14:textId="77777777" w:rsidR="008A652E" w:rsidRPr="00803E7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10</w:t>
            </w:r>
          </w:p>
        </w:tc>
        <w:tc>
          <w:tcPr>
            <w:tcW w:w="1585" w:type="dxa"/>
          </w:tcPr>
          <w:p w14:paraId="30F58299" w14:textId="77777777" w:rsidR="008A652E" w:rsidRPr="00803E7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5</w:t>
            </w:r>
          </w:p>
        </w:tc>
        <w:tc>
          <w:tcPr>
            <w:tcW w:w="1585" w:type="dxa"/>
          </w:tcPr>
          <w:p w14:paraId="559FFA60" w14:textId="77777777" w:rsidR="008A652E" w:rsidRPr="00803E7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9</w:t>
            </w:r>
          </w:p>
        </w:tc>
        <w:tc>
          <w:tcPr>
            <w:tcW w:w="1586" w:type="dxa"/>
          </w:tcPr>
          <w:p w14:paraId="75552A0F" w14:textId="77777777" w:rsidR="008A652E" w:rsidRPr="00803E7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24</w:t>
            </w:r>
          </w:p>
        </w:tc>
      </w:tr>
      <w:tr w:rsidR="008A652E" w:rsidRPr="00803E70" w14:paraId="1FFB1526" w14:textId="77777777" w:rsidTr="00084027">
        <w:trPr>
          <w:trHeight w:val="283"/>
        </w:trPr>
        <w:tc>
          <w:tcPr>
            <w:tcW w:w="1585" w:type="dxa"/>
            <w:vAlign w:val="center"/>
          </w:tcPr>
          <w:p w14:paraId="09682FBA" w14:textId="77777777" w:rsidR="008A652E" w:rsidRPr="00803E70" w:rsidRDefault="008A652E" w:rsidP="00D263A0">
            <w:pPr>
              <w:spacing w:after="0" w:line="240" w:lineRule="auto"/>
              <w:jc w:val="center"/>
              <w:rPr>
                <w:rFonts w:ascii="Garamond" w:hAnsi="Garamond" w:cs="Noto Serif Myanmar"/>
                <w:b/>
                <w:bCs/>
                <w:sz w:val="20"/>
                <w:szCs w:val="20"/>
              </w:rPr>
            </w:pPr>
            <w:r w:rsidRPr="00803E70">
              <w:rPr>
                <w:rFonts w:ascii="Garamond" w:hAnsi="Garamond" w:cs="Noto Serif Myanmar"/>
                <w:b/>
                <w:bCs/>
                <w:sz w:val="20"/>
                <w:szCs w:val="20"/>
              </w:rPr>
              <w:t>Observa</w:t>
            </w:r>
            <w:r w:rsidRPr="00803E70">
              <w:rPr>
                <w:rFonts w:ascii="Garamond" w:hAnsi="Garamond" w:cs="Cambria"/>
                <w:b/>
                <w:bCs/>
                <w:sz w:val="20"/>
                <w:szCs w:val="20"/>
              </w:rPr>
              <w:t>çã</w:t>
            </w:r>
            <w:r w:rsidRPr="00803E70">
              <w:rPr>
                <w:rFonts w:ascii="Garamond" w:hAnsi="Garamond" w:cs="Noto Serif Myanmar"/>
                <w:b/>
                <w:bCs/>
                <w:sz w:val="20"/>
                <w:szCs w:val="20"/>
              </w:rPr>
              <w:t>o 4</w:t>
            </w:r>
          </w:p>
        </w:tc>
        <w:tc>
          <w:tcPr>
            <w:tcW w:w="1585" w:type="dxa"/>
          </w:tcPr>
          <w:p w14:paraId="7CFBB70D" w14:textId="77777777" w:rsidR="008A652E" w:rsidRPr="00803E7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7</w:t>
            </w:r>
          </w:p>
        </w:tc>
        <w:tc>
          <w:tcPr>
            <w:tcW w:w="1585" w:type="dxa"/>
          </w:tcPr>
          <w:p w14:paraId="5FAA6EAC" w14:textId="77777777" w:rsidR="008A652E" w:rsidRPr="00803E7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2</w:t>
            </w:r>
          </w:p>
        </w:tc>
        <w:tc>
          <w:tcPr>
            <w:tcW w:w="1585" w:type="dxa"/>
          </w:tcPr>
          <w:p w14:paraId="2864AD8E" w14:textId="77777777" w:rsidR="008A652E" w:rsidRPr="00803E7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12</w:t>
            </w:r>
          </w:p>
        </w:tc>
        <w:tc>
          <w:tcPr>
            <w:tcW w:w="1586" w:type="dxa"/>
          </w:tcPr>
          <w:p w14:paraId="3962D7BC" w14:textId="77777777" w:rsidR="008A652E" w:rsidRPr="00803E7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21</w:t>
            </w:r>
          </w:p>
        </w:tc>
      </w:tr>
    </w:tbl>
    <w:p w14:paraId="7E672213" w14:textId="77777777" w:rsidR="008A652E"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Fonte: Os Autores (2025).</w:t>
      </w:r>
    </w:p>
    <w:p w14:paraId="21E8ACCA" w14:textId="77777777" w:rsidR="00803E70" w:rsidRPr="00803E70" w:rsidRDefault="00803E70" w:rsidP="00D263A0">
      <w:pPr>
        <w:jc w:val="center"/>
        <w:rPr>
          <w:rFonts w:ascii="Garamond" w:hAnsi="Garamond" w:cs="Noto Serif Myanmar"/>
          <w:sz w:val="20"/>
          <w:szCs w:val="20"/>
        </w:rPr>
      </w:pPr>
    </w:p>
    <w:p w14:paraId="559339D9" w14:textId="6C8F36AC" w:rsidR="008A652E" w:rsidRDefault="008A652E" w:rsidP="00D263A0">
      <w:pPr>
        <w:rPr>
          <w:rFonts w:ascii="Garamond" w:hAnsi="Garamond" w:cs="Noto Serif Myanmar"/>
        </w:rPr>
      </w:pPr>
      <w:r w:rsidRPr="00481024">
        <w:rPr>
          <w:rFonts w:ascii="Garamond" w:hAnsi="Garamond" w:cs="Noto Serif Myanmar"/>
        </w:rPr>
        <w:lastRenderedPageBreak/>
        <w:t xml:space="preserve">Utilize </w:t>
      </w:r>
      <w:r w:rsidRPr="00481024">
        <w:rPr>
          <w:rFonts w:ascii="Garamond" w:hAnsi="Garamond" w:cs="Noto Serif Myanmar"/>
          <w:b/>
          <w:bCs/>
        </w:rPr>
        <w:t>quadros</w:t>
      </w:r>
      <w:r w:rsidRPr="00481024">
        <w:rPr>
          <w:rFonts w:ascii="Garamond" w:hAnsi="Garamond" w:cs="Noto Serif Myanmar"/>
        </w:rPr>
        <w:t xml:space="preserve"> para a apresenta</w:t>
      </w:r>
      <w:r w:rsidRPr="00481024">
        <w:rPr>
          <w:rFonts w:ascii="Garamond" w:hAnsi="Garamond" w:cs="Cambria"/>
        </w:rPr>
        <w:t>çã</w:t>
      </w:r>
      <w:r w:rsidRPr="00481024">
        <w:rPr>
          <w:rFonts w:ascii="Garamond" w:hAnsi="Garamond" w:cs="Noto Serif Myanmar"/>
        </w:rPr>
        <w:t xml:space="preserve">o de </w:t>
      </w:r>
      <w:r w:rsidRPr="00481024">
        <w:rPr>
          <w:rFonts w:ascii="Garamond" w:hAnsi="Garamond" w:cs="Noto Serif Myanmar"/>
          <w:b/>
          <w:bCs/>
        </w:rPr>
        <w:t>dados ou informa</w:t>
      </w:r>
      <w:r w:rsidRPr="00481024">
        <w:rPr>
          <w:rFonts w:ascii="Garamond" w:hAnsi="Garamond" w:cs="Cambria"/>
          <w:b/>
          <w:bCs/>
        </w:rPr>
        <w:t>çõ</w:t>
      </w:r>
      <w:r w:rsidRPr="00481024">
        <w:rPr>
          <w:rFonts w:ascii="Garamond" w:hAnsi="Garamond" w:cs="Noto Serif Myanmar"/>
          <w:b/>
          <w:bCs/>
        </w:rPr>
        <w:t>es textuais</w:t>
      </w:r>
      <w:r w:rsidR="003F4351">
        <w:rPr>
          <w:rFonts w:ascii="Garamond" w:hAnsi="Garamond" w:cs="Noto Serif Myanmar"/>
        </w:rPr>
        <w:t>. Exemplo</w:t>
      </w:r>
      <w:r w:rsidRPr="00481024">
        <w:rPr>
          <w:rFonts w:ascii="Garamond" w:hAnsi="Garamond" w:cs="Noto Serif Myanmar"/>
        </w:rPr>
        <w:t>:</w:t>
      </w:r>
    </w:p>
    <w:p w14:paraId="16BD7CA8" w14:textId="77777777" w:rsidR="00803E70" w:rsidRPr="00481024" w:rsidRDefault="00803E70" w:rsidP="00D263A0">
      <w:pPr>
        <w:spacing w:after="0" w:line="240" w:lineRule="auto"/>
        <w:rPr>
          <w:rFonts w:ascii="Garamond" w:hAnsi="Garamond" w:cs="Noto Serif Myanmar"/>
        </w:rPr>
      </w:pPr>
    </w:p>
    <w:p w14:paraId="0C1F18EB" w14:textId="77777777" w:rsidR="008A652E" w:rsidRPr="00803E70" w:rsidRDefault="008A652E" w:rsidP="00D263A0">
      <w:pPr>
        <w:pStyle w:val="Legenda"/>
        <w:keepNext/>
        <w:spacing w:after="0"/>
        <w:jc w:val="center"/>
        <w:rPr>
          <w:rFonts w:ascii="Garamond" w:hAnsi="Garamond" w:cs="Noto Serif Myanmar"/>
          <w:szCs w:val="20"/>
        </w:rPr>
      </w:pPr>
      <w:r w:rsidRPr="00803E70">
        <w:rPr>
          <w:rFonts w:ascii="Garamond" w:hAnsi="Garamond" w:cs="Noto Serif Myanmar"/>
          <w:b/>
          <w:bCs/>
          <w:szCs w:val="20"/>
        </w:rPr>
        <w:t xml:space="preserve">Quadro </w:t>
      </w:r>
      <w:r w:rsidRPr="00803E70">
        <w:rPr>
          <w:rFonts w:ascii="Garamond" w:hAnsi="Garamond" w:cs="Noto Serif Myanmar"/>
          <w:b/>
          <w:bCs/>
          <w:szCs w:val="20"/>
        </w:rPr>
        <w:fldChar w:fldCharType="begin"/>
      </w:r>
      <w:r w:rsidRPr="00803E70">
        <w:rPr>
          <w:rFonts w:ascii="Garamond" w:hAnsi="Garamond" w:cs="Noto Serif Myanmar"/>
          <w:b/>
          <w:bCs/>
          <w:szCs w:val="20"/>
        </w:rPr>
        <w:instrText xml:space="preserve"> SEQ Quadro \* ARABIC </w:instrText>
      </w:r>
      <w:r w:rsidRPr="00803E70">
        <w:rPr>
          <w:rFonts w:ascii="Garamond" w:hAnsi="Garamond" w:cs="Noto Serif Myanmar"/>
          <w:b/>
          <w:bCs/>
          <w:szCs w:val="20"/>
        </w:rPr>
        <w:fldChar w:fldCharType="separate"/>
      </w:r>
      <w:r w:rsidRPr="00803E70">
        <w:rPr>
          <w:rFonts w:ascii="Garamond" w:hAnsi="Garamond" w:cs="Noto Serif Myanmar"/>
          <w:b/>
          <w:bCs/>
          <w:noProof/>
          <w:szCs w:val="20"/>
        </w:rPr>
        <w:t>1</w:t>
      </w:r>
      <w:r w:rsidRPr="00803E70">
        <w:rPr>
          <w:rFonts w:ascii="Garamond" w:hAnsi="Garamond" w:cs="Noto Serif Myanmar"/>
          <w:b/>
          <w:bCs/>
          <w:szCs w:val="20"/>
        </w:rPr>
        <w:fldChar w:fldCharType="end"/>
      </w:r>
      <w:r w:rsidRPr="003F4351">
        <w:rPr>
          <w:rFonts w:ascii="Garamond" w:hAnsi="Garamond" w:cs="Noto Serif Myanmar"/>
          <w:b/>
          <w:szCs w:val="20"/>
        </w:rPr>
        <w:t>.</w:t>
      </w:r>
      <w:r w:rsidRPr="00803E70">
        <w:rPr>
          <w:rFonts w:ascii="Garamond" w:hAnsi="Garamond" w:cs="Noto Serif Myanmar"/>
          <w:szCs w:val="20"/>
        </w:rPr>
        <w:t xml:space="preserve"> Dimens</w:t>
      </w:r>
      <w:r w:rsidRPr="00803E70">
        <w:rPr>
          <w:rFonts w:ascii="Garamond" w:hAnsi="Garamond" w:cs="Cambria"/>
          <w:szCs w:val="20"/>
        </w:rPr>
        <w:t>õ</w:t>
      </w:r>
      <w:r w:rsidRPr="00803E70">
        <w:rPr>
          <w:rFonts w:ascii="Garamond" w:hAnsi="Garamond" w:cs="Noto Serif Myanmar"/>
          <w:szCs w:val="20"/>
        </w:rPr>
        <w:t>es observadas no estudo</w:t>
      </w:r>
      <w:r w:rsidRPr="00803E70">
        <w:rPr>
          <w:rFonts w:ascii="Garamond" w:hAnsi="Garamond" w:cs="Noto Serif Myanmar"/>
          <w:noProof/>
          <w:szCs w:val="20"/>
        </w:rPr>
        <w:t>.</w:t>
      </w:r>
    </w:p>
    <w:tbl>
      <w:tblPr>
        <w:tblStyle w:val="Tabelacomgrade"/>
        <w:tblW w:w="0" w:type="auto"/>
        <w:jc w:val="center"/>
        <w:tblBorders>
          <w:insideH w:val="none" w:sz="0" w:space="0" w:color="auto"/>
          <w:insideV w:val="none" w:sz="0" w:space="0" w:color="auto"/>
        </w:tblBorders>
        <w:tblLook w:val="04A0" w:firstRow="1" w:lastRow="0" w:firstColumn="1" w:lastColumn="0" w:noHBand="0" w:noVBand="1"/>
      </w:tblPr>
      <w:tblGrid>
        <w:gridCol w:w="2642"/>
        <w:gridCol w:w="2642"/>
        <w:gridCol w:w="2642"/>
      </w:tblGrid>
      <w:tr w:rsidR="008A652E" w:rsidRPr="00803E70" w14:paraId="421875F3" w14:textId="77777777" w:rsidTr="00D263A0">
        <w:trPr>
          <w:trHeight w:val="510"/>
          <w:jc w:val="center"/>
        </w:trPr>
        <w:tc>
          <w:tcPr>
            <w:tcW w:w="2642" w:type="dxa"/>
            <w:shd w:val="clear" w:color="auto" w:fill="F2F2F2" w:themeFill="background1" w:themeFillShade="F2"/>
            <w:vAlign w:val="center"/>
          </w:tcPr>
          <w:p w14:paraId="200BB61B" w14:textId="77777777" w:rsidR="008A652E" w:rsidRPr="00803E70" w:rsidRDefault="008A652E" w:rsidP="00D263A0">
            <w:pPr>
              <w:spacing w:after="0" w:line="240" w:lineRule="auto"/>
              <w:jc w:val="center"/>
              <w:rPr>
                <w:rFonts w:ascii="Garamond" w:hAnsi="Garamond" w:cs="Noto Serif Myanmar"/>
                <w:b/>
                <w:bCs/>
                <w:sz w:val="20"/>
                <w:szCs w:val="20"/>
              </w:rPr>
            </w:pPr>
            <w:r w:rsidRPr="00803E70">
              <w:rPr>
                <w:rFonts w:ascii="Garamond" w:hAnsi="Garamond" w:cs="Noto Serif Myanmar"/>
                <w:b/>
                <w:bCs/>
                <w:sz w:val="20"/>
                <w:szCs w:val="20"/>
              </w:rPr>
              <w:t>Dimens</w:t>
            </w:r>
            <w:r w:rsidRPr="00803E70">
              <w:rPr>
                <w:rFonts w:ascii="Garamond" w:hAnsi="Garamond" w:cs="Cambria"/>
                <w:b/>
                <w:bCs/>
                <w:sz w:val="20"/>
                <w:szCs w:val="20"/>
              </w:rPr>
              <w:t>õ</w:t>
            </w:r>
            <w:r w:rsidRPr="00803E70">
              <w:rPr>
                <w:rFonts w:ascii="Garamond" w:hAnsi="Garamond" w:cs="Noto Serif Myanmar"/>
                <w:b/>
                <w:bCs/>
                <w:sz w:val="20"/>
                <w:szCs w:val="20"/>
              </w:rPr>
              <w:t>es de an</w:t>
            </w:r>
            <w:r w:rsidRPr="00803E70">
              <w:rPr>
                <w:rFonts w:ascii="Garamond" w:hAnsi="Garamond" w:cs="Cambria"/>
                <w:b/>
                <w:bCs/>
                <w:sz w:val="20"/>
                <w:szCs w:val="20"/>
              </w:rPr>
              <w:t>á</w:t>
            </w:r>
            <w:r w:rsidRPr="00803E70">
              <w:rPr>
                <w:rFonts w:ascii="Garamond" w:hAnsi="Garamond" w:cs="Noto Serif Myanmar"/>
                <w:b/>
                <w:bCs/>
                <w:sz w:val="20"/>
                <w:szCs w:val="20"/>
              </w:rPr>
              <w:t>lise</w:t>
            </w:r>
          </w:p>
        </w:tc>
        <w:tc>
          <w:tcPr>
            <w:tcW w:w="2642" w:type="dxa"/>
            <w:shd w:val="clear" w:color="auto" w:fill="F2F2F2" w:themeFill="background1" w:themeFillShade="F2"/>
            <w:vAlign w:val="center"/>
          </w:tcPr>
          <w:p w14:paraId="7C55EF44" w14:textId="70592B9F" w:rsidR="008A652E" w:rsidRPr="00803E70" w:rsidRDefault="008A652E" w:rsidP="00D263A0">
            <w:pPr>
              <w:spacing w:after="0" w:line="240" w:lineRule="auto"/>
              <w:jc w:val="center"/>
              <w:rPr>
                <w:rFonts w:ascii="Garamond" w:hAnsi="Garamond" w:cs="Noto Serif Myanmar"/>
                <w:b/>
                <w:bCs/>
                <w:sz w:val="20"/>
                <w:szCs w:val="20"/>
              </w:rPr>
            </w:pPr>
            <w:r w:rsidRPr="00803E70">
              <w:rPr>
                <w:rFonts w:ascii="Garamond" w:hAnsi="Garamond" w:cs="Noto Serif Myanmar"/>
                <w:b/>
                <w:bCs/>
                <w:sz w:val="20"/>
                <w:szCs w:val="20"/>
              </w:rPr>
              <w:t>Descri</w:t>
            </w:r>
            <w:r w:rsidRPr="00803E70">
              <w:rPr>
                <w:rFonts w:ascii="Garamond" w:hAnsi="Garamond" w:cs="Cambria"/>
                <w:b/>
                <w:bCs/>
                <w:sz w:val="20"/>
                <w:szCs w:val="20"/>
              </w:rPr>
              <w:t>çã</w:t>
            </w:r>
            <w:r w:rsidRPr="00803E70">
              <w:rPr>
                <w:rFonts w:ascii="Garamond" w:hAnsi="Garamond" w:cs="Noto Serif Myanmar"/>
                <w:b/>
                <w:bCs/>
                <w:sz w:val="20"/>
                <w:szCs w:val="20"/>
              </w:rPr>
              <w:t>o</w:t>
            </w:r>
            <w:r w:rsidR="006161F7">
              <w:rPr>
                <w:rFonts w:ascii="Garamond" w:hAnsi="Garamond" w:cs="Noto Serif Myanmar"/>
                <w:b/>
                <w:bCs/>
                <w:sz w:val="20"/>
                <w:szCs w:val="20"/>
              </w:rPr>
              <w:t>…</w:t>
            </w:r>
          </w:p>
        </w:tc>
        <w:tc>
          <w:tcPr>
            <w:tcW w:w="2642" w:type="dxa"/>
            <w:shd w:val="clear" w:color="auto" w:fill="F2F2F2" w:themeFill="background1" w:themeFillShade="F2"/>
            <w:vAlign w:val="center"/>
          </w:tcPr>
          <w:p w14:paraId="07C8EC28" w14:textId="0DA66B11" w:rsidR="008A652E" w:rsidRPr="00803E70" w:rsidRDefault="008A652E" w:rsidP="00D263A0">
            <w:pPr>
              <w:spacing w:after="0" w:line="240" w:lineRule="auto"/>
              <w:jc w:val="center"/>
              <w:rPr>
                <w:rFonts w:ascii="Garamond" w:hAnsi="Garamond" w:cs="Noto Serif Myanmar"/>
                <w:b/>
                <w:bCs/>
                <w:sz w:val="20"/>
                <w:szCs w:val="20"/>
              </w:rPr>
            </w:pPr>
            <w:r w:rsidRPr="00803E70">
              <w:rPr>
                <w:rFonts w:ascii="Garamond" w:hAnsi="Garamond" w:cs="Noto Serif Myanmar"/>
                <w:b/>
                <w:bCs/>
                <w:sz w:val="20"/>
                <w:szCs w:val="20"/>
              </w:rPr>
              <w:t>Descri</w:t>
            </w:r>
            <w:r w:rsidRPr="00803E70">
              <w:rPr>
                <w:rFonts w:ascii="Garamond" w:hAnsi="Garamond" w:cs="Cambria"/>
                <w:b/>
                <w:bCs/>
                <w:sz w:val="20"/>
                <w:szCs w:val="20"/>
              </w:rPr>
              <w:t>çã</w:t>
            </w:r>
            <w:r w:rsidRPr="00803E70">
              <w:rPr>
                <w:rFonts w:ascii="Garamond" w:hAnsi="Garamond" w:cs="Noto Serif Myanmar"/>
                <w:b/>
                <w:bCs/>
                <w:sz w:val="20"/>
                <w:szCs w:val="20"/>
              </w:rPr>
              <w:t>o</w:t>
            </w:r>
            <w:r w:rsidR="006161F7">
              <w:rPr>
                <w:rFonts w:ascii="Garamond" w:hAnsi="Garamond" w:cs="Noto Serif Myanmar"/>
                <w:b/>
                <w:bCs/>
                <w:sz w:val="20"/>
                <w:szCs w:val="20"/>
              </w:rPr>
              <w:t>…</w:t>
            </w:r>
          </w:p>
        </w:tc>
      </w:tr>
      <w:tr w:rsidR="008A652E" w:rsidRPr="00803E70" w14:paraId="1A621972" w14:textId="77777777" w:rsidTr="00D263A0">
        <w:trPr>
          <w:trHeight w:val="510"/>
          <w:jc w:val="center"/>
        </w:trPr>
        <w:tc>
          <w:tcPr>
            <w:tcW w:w="2642" w:type="dxa"/>
            <w:vAlign w:val="center"/>
          </w:tcPr>
          <w:p w14:paraId="3F71C6B1" w14:textId="77777777" w:rsidR="008A652E" w:rsidRPr="00803E7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Dimens</w:t>
            </w:r>
            <w:r w:rsidRPr="00803E70">
              <w:rPr>
                <w:rFonts w:ascii="Garamond" w:hAnsi="Garamond" w:cs="Cambria"/>
                <w:sz w:val="20"/>
                <w:szCs w:val="20"/>
              </w:rPr>
              <w:t>ã</w:t>
            </w:r>
            <w:r w:rsidRPr="00803E70">
              <w:rPr>
                <w:rFonts w:ascii="Garamond" w:hAnsi="Garamond" w:cs="Noto Serif Myanmar"/>
                <w:sz w:val="20"/>
                <w:szCs w:val="20"/>
              </w:rPr>
              <w:t>o 1</w:t>
            </w:r>
          </w:p>
        </w:tc>
        <w:tc>
          <w:tcPr>
            <w:tcW w:w="2642" w:type="dxa"/>
            <w:vAlign w:val="center"/>
          </w:tcPr>
          <w:p w14:paraId="0AE03EDC" w14:textId="1C316429" w:rsidR="008A652E" w:rsidRPr="00803E7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Texto da descri</w:t>
            </w:r>
            <w:r w:rsidRPr="00803E70">
              <w:rPr>
                <w:rFonts w:ascii="Garamond" w:hAnsi="Garamond" w:cs="Cambria"/>
                <w:sz w:val="20"/>
                <w:szCs w:val="20"/>
              </w:rPr>
              <w:t>çã</w:t>
            </w:r>
            <w:r w:rsidRPr="00803E70">
              <w:rPr>
                <w:rFonts w:ascii="Garamond" w:hAnsi="Garamond" w:cs="Noto Serif Myanmar"/>
                <w:sz w:val="20"/>
                <w:szCs w:val="20"/>
              </w:rPr>
              <w:t>o</w:t>
            </w:r>
            <w:r w:rsidR="006161F7">
              <w:rPr>
                <w:rFonts w:ascii="Garamond" w:hAnsi="Garamond" w:cs="Noto Serif Myanmar"/>
                <w:sz w:val="20"/>
                <w:szCs w:val="20"/>
              </w:rPr>
              <w:t>…</w:t>
            </w:r>
          </w:p>
        </w:tc>
        <w:tc>
          <w:tcPr>
            <w:tcW w:w="2642" w:type="dxa"/>
            <w:vAlign w:val="center"/>
          </w:tcPr>
          <w:p w14:paraId="57D82722" w14:textId="775933BC" w:rsidR="008A652E" w:rsidRPr="00803E7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Texto da descri</w:t>
            </w:r>
            <w:r w:rsidRPr="00803E70">
              <w:rPr>
                <w:rFonts w:ascii="Garamond" w:hAnsi="Garamond" w:cs="Cambria"/>
                <w:sz w:val="20"/>
                <w:szCs w:val="20"/>
              </w:rPr>
              <w:t>çã</w:t>
            </w:r>
            <w:r w:rsidRPr="00803E70">
              <w:rPr>
                <w:rFonts w:ascii="Garamond" w:hAnsi="Garamond" w:cs="Noto Serif Myanmar"/>
                <w:sz w:val="20"/>
                <w:szCs w:val="20"/>
              </w:rPr>
              <w:t>o</w:t>
            </w:r>
            <w:r w:rsidR="006161F7">
              <w:rPr>
                <w:rFonts w:ascii="Garamond" w:hAnsi="Garamond" w:cs="Noto Serif Myanmar"/>
                <w:sz w:val="20"/>
                <w:szCs w:val="20"/>
              </w:rPr>
              <w:t>…</w:t>
            </w:r>
          </w:p>
        </w:tc>
      </w:tr>
      <w:tr w:rsidR="008A652E" w:rsidRPr="00803E70" w14:paraId="2F62CA41" w14:textId="77777777" w:rsidTr="00D263A0">
        <w:trPr>
          <w:trHeight w:val="510"/>
          <w:jc w:val="center"/>
        </w:trPr>
        <w:tc>
          <w:tcPr>
            <w:tcW w:w="2642" w:type="dxa"/>
            <w:vAlign w:val="center"/>
          </w:tcPr>
          <w:p w14:paraId="4076F8F0" w14:textId="77777777" w:rsidR="008A652E" w:rsidRPr="00803E7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Dimens</w:t>
            </w:r>
            <w:r w:rsidRPr="00803E70">
              <w:rPr>
                <w:rFonts w:ascii="Garamond" w:hAnsi="Garamond" w:cs="Cambria"/>
                <w:sz w:val="20"/>
                <w:szCs w:val="20"/>
              </w:rPr>
              <w:t>ã</w:t>
            </w:r>
            <w:r w:rsidRPr="00803E70">
              <w:rPr>
                <w:rFonts w:ascii="Garamond" w:hAnsi="Garamond" w:cs="Noto Serif Myanmar"/>
                <w:sz w:val="20"/>
                <w:szCs w:val="20"/>
              </w:rPr>
              <w:t>o 2</w:t>
            </w:r>
          </w:p>
        </w:tc>
        <w:tc>
          <w:tcPr>
            <w:tcW w:w="2642" w:type="dxa"/>
            <w:vAlign w:val="center"/>
          </w:tcPr>
          <w:p w14:paraId="2F38F6D1" w14:textId="30F136F9" w:rsidR="008A652E" w:rsidRPr="00803E7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Texto da descri</w:t>
            </w:r>
            <w:r w:rsidRPr="00803E70">
              <w:rPr>
                <w:rFonts w:ascii="Garamond" w:hAnsi="Garamond" w:cs="Cambria"/>
                <w:sz w:val="20"/>
                <w:szCs w:val="20"/>
              </w:rPr>
              <w:t>çã</w:t>
            </w:r>
            <w:r w:rsidRPr="00803E70">
              <w:rPr>
                <w:rFonts w:ascii="Garamond" w:hAnsi="Garamond" w:cs="Noto Serif Myanmar"/>
                <w:sz w:val="20"/>
                <w:szCs w:val="20"/>
              </w:rPr>
              <w:t>o</w:t>
            </w:r>
            <w:r w:rsidR="006161F7">
              <w:rPr>
                <w:rFonts w:ascii="Garamond" w:hAnsi="Garamond" w:cs="Noto Serif Myanmar"/>
                <w:sz w:val="20"/>
                <w:szCs w:val="20"/>
              </w:rPr>
              <w:t>…</w:t>
            </w:r>
          </w:p>
        </w:tc>
        <w:tc>
          <w:tcPr>
            <w:tcW w:w="2642" w:type="dxa"/>
            <w:vAlign w:val="center"/>
          </w:tcPr>
          <w:p w14:paraId="37616B6B" w14:textId="3711A859" w:rsidR="008A652E" w:rsidRPr="00803E7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Texto da descri</w:t>
            </w:r>
            <w:r w:rsidRPr="00803E70">
              <w:rPr>
                <w:rFonts w:ascii="Garamond" w:hAnsi="Garamond" w:cs="Cambria"/>
                <w:sz w:val="20"/>
                <w:szCs w:val="20"/>
              </w:rPr>
              <w:t>çã</w:t>
            </w:r>
            <w:r w:rsidRPr="00803E70">
              <w:rPr>
                <w:rFonts w:ascii="Garamond" w:hAnsi="Garamond" w:cs="Noto Serif Myanmar"/>
                <w:sz w:val="20"/>
                <w:szCs w:val="20"/>
              </w:rPr>
              <w:t>o</w:t>
            </w:r>
            <w:r w:rsidR="006161F7">
              <w:rPr>
                <w:rFonts w:ascii="Garamond" w:hAnsi="Garamond" w:cs="Noto Serif Myanmar"/>
                <w:sz w:val="20"/>
                <w:szCs w:val="20"/>
              </w:rPr>
              <w:t>…</w:t>
            </w:r>
          </w:p>
        </w:tc>
      </w:tr>
    </w:tbl>
    <w:p w14:paraId="1AF62C62" w14:textId="7111763A" w:rsidR="00D263A0" w:rsidRPr="00D263A0" w:rsidRDefault="008A652E" w:rsidP="00D263A0">
      <w:pPr>
        <w:spacing w:after="0" w:line="240" w:lineRule="auto"/>
        <w:jc w:val="center"/>
        <w:rPr>
          <w:rFonts w:ascii="Garamond" w:hAnsi="Garamond" w:cs="Noto Serif Myanmar"/>
          <w:sz w:val="20"/>
          <w:szCs w:val="20"/>
        </w:rPr>
      </w:pPr>
      <w:r w:rsidRPr="00803E70">
        <w:rPr>
          <w:rFonts w:ascii="Garamond" w:hAnsi="Garamond" w:cs="Noto Serif Myanmar"/>
          <w:sz w:val="20"/>
          <w:szCs w:val="20"/>
        </w:rPr>
        <w:t>Fonte: Os Autores (2025).</w:t>
      </w:r>
    </w:p>
    <w:p w14:paraId="633A9ABC" w14:textId="77777777" w:rsidR="00D263A0" w:rsidRDefault="00D263A0" w:rsidP="00D263A0">
      <w:pPr>
        <w:pStyle w:val="Ttulo3"/>
        <w:spacing w:before="0"/>
        <w:rPr>
          <w:rFonts w:ascii="Garamond" w:hAnsi="Garamond" w:cs="Noto Serif Myanmar"/>
        </w:rPr>
      </w:pPr>
    </w:p>
    <w:p w14:paraId="23872A4F" w14:textId="20471D45" w:rsidR="008A652E" w:rsidRPr="00481024" w:rsidRDefault="008A652E" w:rsidP="00D263A0">
      <w:pPr>
        <w:pStyle w:val="Ttulo3"/>
        <w:spacing w:before="0"/>
        <w:rPr>
          <w:rFonts w:ascii="Garamond" w:hAnsi="Garamond" w:cs="Noto Serif Myanmar"/>
        </w:rPr>
      </w:pPr>
      <w:r w:rsidRPr="00481024">
        <w:rPr>
          <w:rFonts w:ascii="Garamond" w:hAnsi="Garamond" w:cs="Noto Serif Myanmar"/>
        </w:rPr>
        <w:t>Se</w:t>
      </w:r>
      <w:r w:rsidRPr="00481024">
        <w:rPr>
          <w:rFonts w:ascii="Garamond" w:hAnsi="Garamond" w:cs="Cambria"/>
        </w:rPr>
        <w:t>çã</w:t>
      </w:r>
      <w:r w:rsidRPr="00481024">
        <w:rPr>
          <w:rFonts w:ascii="Garamond" w:hAnsi="Garamond" w:cs="Noto Serif Myanmar"/>
        </w:rPr>
        <w:t>o terci</w:t>
      </w:r>
      <w:r w:rsidRPr="00481024">
        <w:rPr>
          <w:rFonts w:ascii="Garamond" w:hAnsi="Garamond" w:cs="Cambria"/>
        </w:rPr>
        <w:t>á</w:t>
      </w:r>
      <w:r w:rsidRPr="00481024">
        <w:rPr>
          <w:rFonts w:ascii="Garamond" w:hAnsi="Garamond" w:cs="Noto Serif Myanmar"/>
        </w:rPr>
        <w:t>ria</w:t>
      </w:r>
    </w:p>
    <w:p w14:paraId="136EEB59" w14:textId="733A318F" w:rsidR="008A652E" w:rsidRDefault="008A652E" w:rsidP="00D263A0">
      <w:pPr>
        <w:rPr>
          <w:rFonts w:ascii="Garamond" w:hAnsi="Garamond" w:cs="Noto Serif Myanmar"/>
        </w:rPr>
      </w:pPr>
      <w:r w:rsidRPr="00481024">
        <w:rPr>
          <w:rFonts w:ascii="Garamond" w:hAnsi="Garamond" w:cs="Noto Serif Myanmar"/>
        </w:rPr>
        <w:t>Exemplo de se</w:t>
      </w:r>
      <w:r w:rsidRPr="00481024">
        <w:rPr>
          <w:rFonts w:ascii="Garamond" w:hAnsi="Garamond" w:cs="Cambria"/>
        </w:rPr>
        <w:t>çã</w:t>
      </w:r>
      <w:r w:rsidRPr="00481024">
        <w:rPr>
          <w:rFonts w:ascii="Garamond" w:hAnsi="Garamond" w:cs="Noto Serif Myanmar"/>
        </w:rPr>
        <w:t>o terci</w:t>
      </w:r>
      <w:r w:rsidRPr="00481024">
        <w:rPr>
          <w:rFonts w:ascii="Garamond" w:hAnsi="Garamond" w:cs="Cambria"/>
        </w:rPr>
        <w:t>á</w:t>
      </w:r>
      <w:r w:rsidRPr="00481024">
        <w:rPr>
          <w:rFonts w:ascii="Garamond" w:hAnsi="Garamond" w:cs="Noto Serif Myanmar"/>
        </w:rPr>
        <w:t>ria. Substituir este texto pelo do manuscrito</w:t>
      </w:r>
      <w:r w:rsidR="006161F7">
        <w:rPr>
          <w:rFonts w:ascii="Garamond" w:hAnsi="Garamond" w:cs="Noto Serif Myanmar"/>
        </w:rPr>
        <w:t>…</w:t>
      </w:r>
    </w:p>
    <w:p w14:paraId="330AE0CD" w14:textId="77777777" w:rsidR="00803E70" w:rsidRPr="00481024" w:rsidRDefault="00803E70" w:rsidP="00D263A0">
      <w:pPr>
        <w:rPr>
          <w:rFonts w:ascii="Garamond" w:hAnsi="Garamond" w:cs="Noto Serif Myanmar"/>
        </w:rPr>
      </w:pPr>
    </w:p>
    <w:p w14:paraId="21477639" w14:textId="77777777" w:rsidR="008A652E" w:rsidRPr="00481024" w:rsidRDefault="008A652E" w:rsidP="00D263A0">
      <w:pPr>
        <w:pStyle w:val="Legenda"/>
        <w:keepNext/>
        <w:spacing w:after="240" w:line="276" w:lineRule="auto"/>
        <w:jc w:val="center"/>
        <w:rPr>
          <w:rFonts w:ascii="Garamond" w:hAnsi="Garamond" w:cs="Noto Serif Myanmar"/>
        </w:rPr>
      </w:pPr>
      <w:r w:rsidRPr="00481024">
        <w:rPr>
          <w:rFonts w:ascii="Garamond" w:hAnsi="Garamond" w:cs="Noto Serif Myanmar"/>
          <w:b/>
          <w:bCs/>
        </w:rPr>
        <w:t xml:space="preserve">Figura </w:t>
      </w:r>
      <w:r w:rsidRPr="00481024">
        <w:rPr>
          <w:rFonts w:ascii="Garamond" w:hAnsi="Garamond" w:cs="Noto Serif Myanmar"/>
          <w:b/>
          <w:bCs/>
        </w:rPr>
        <w:fldChar w:fldCharType="begin"/>
      </w:r>
      <w:r w:rsidRPr="00481024">
        <w:rPr>
          <w:rFonts w:ascii="Garamond" w:hAnsi="Garamond" w:cs="Noto Serif Myanmar"/>
          <w:b/>
          <w:bCs/>
        </w:rPr>
        <w:instrText xml:space="preserve"> SEQ Figura \* ARABIC </w:instrText>
      </w:r>
      <w:r w:rsidRPr="00481024">
        <w:rPr>
          <w:rFonts w:ascii="Garamond" w:hAnsi="Garamond" w:cs="Noto Serif Myanmar"/>
          <w:b/>
          <w:bCs/>
        </w:rPr>
        <w:fldChar w:fldCharType="separate"/>
      </w:r>
      <w:r w:rsidRPr="00481024">
        <w:rPr>
          <w:rFonts w:ascii="Garamond" w:hAnsi="Garamond" w:cs="Noto Serif Myanmar"/>
          <w:b/>
          <w:bCs/>
          <w:noProof/>
        </w:rPr>
        <w:t>1</w:t>
      </w:r>
      <w:r w:rsidRPr="00481024">
        <w:rPr>
          <w:rFonts w:ascii="Garamond" w:hAnsi="Garamond" w:cs="Noto Serif Myanmar"/>
          <w:b/>
          <w:bCs/>
        </w:rPr>
        <w:fldChar w:fldCharType="end"/>
      </w:r>
      <w:r w:rsidRPr="003F4351">
        <w:rPr>
          <w:rFonts w:ascii="Garamond" w:hAnsi="Garamond" w:cs="Noto Serif Myanmar"/>
          <w:b/>
        </w:rPr>
        <w:t>.</w:t>
      </w:r>
      <w:r w:rsidRPr="00481024">
        <w:rPr>
          <w:rFonts w:ascii="Garamond" w:hAnsi="Garamond" w:cs="Noto Serif Myanmar"/>
        </w:rPr>
        <w:t xml:space="preserve"> Rela</w:t>
      </w:r>
      <w:r w:rsidRPr="00481024">
        <w:rPr>
          <w:rFonts w:ascii="Garamond" w:hAnsi="Garamond" w:cs="Cambria"/>
        </w:rPr>
        <w:t>çã</w:t>
      </w:r>
      <w:r w:rsidRPr="00481024">
        <w:rPr>
          <w:rFonts w:ascii="Garamond" w:hAnsi="Garamond" w:cs="Noto Serif Myanmar"/>
        </w:rPr>
        <w:t>o dos fen</w:t>
      </w:r>
      <w:r w:rsidRPr="00481024">
        <w:rPr>
          <w:rFonts w:ascii="Garamond" w:hAnsi="Garamond" w:cs="Cambria"/>
        </w:rPr>
        <w:t>ô</w:t>
      </w:r>
      <w:r w:rsidRPr="00481024">
        <w:rPr>
          <w:rFonts w:ascii="Garamond" w:hAnsi="Garamond" w:cs="Noto Serif Myanmar"/>
        </w:rPr>
        <w:t>menos observados no estudo.</w:t>
      </w:r>
    </w:p>
    <w:p w14:paraId="4D8F27B9" w14:textId="77777777" w:rsidR="008A652E" w:rsidRPr="00481024" w:rsidRDefault="008A652E" w:rsidP="00D263A0">
      <w:pPr>
        <w:jc w:val="center"/>
        <w:rPr>
          <w:rFonts w:ascii="Garamond" w:hAnsi="Garamond" w:cs="Noto Serif Myanmar"/>
        </w:rPr>
      </w:pPr>
      <w:r w:rsidRPr="00481024">
        <w:rPr>
          <w:rFonts w:ascii="Garamond" w:hAnsi="Garamond" w:cs="Noto Serif Myanmar"/>
          <w:noProof/>
          <w:lang w:eastAsia="pt-BR"/>
        </w:rPr>
        <w:drawing>
          <wp:inline distT="0" distB="0" distL="0" distR="0" wp14:anchorId="352AF90B" wp14:editId="3F7D7F92">
            <wp:extent cx="4541721" cy="2537309"/>
            <wp:effectExtent l="0" t="0" r="5080" b="3175"/>
            <wp:docPr id="1" name="Gráfico 1">
              <a:extLst xmlns:a="http://schemas.openxmlformats.org/drawingml/2006/main">
                <a:ext uri="{FF2B5EF4-FFF2-40B4-BE49-F238E27FC236}">
                  <a16:creationId xmlns:a16="http://schemas.microsoft.com/office/drawing/2014/main" id="{43691499-375C-4934-903D-7961FB47F8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7F3B4D5" w14:textId="77777777" w:rsidR="008A652E" w:rsidRDefault="008A652E" w:rsidP="00D263A0">
      <w:pPr>
        <w:jc w:val="center"/>
        <w:rPr>
          <w:rFonts w:ascii="Garamond" w:hAnsi="Garamond" w:cs="Noto Serif Myanmar"/>
          <w:sz w:val="20"/>
          <w:szCs w:val="20"/>
        </w:rPr>
      </w:pPr>
      <w:r w:rsidRPr="00803E70">
        <w:rPr>
          <w:rFonts w:ascii="Garamond" w:hAnsi="Garamond" w:cs="Noto Serif Myanmar"/>
          <w:sz w:val="20"/>
          <w:szCs w:val="20"/>
        </w:rPr>
        <w:t>Fonte: Os Autores (2025).</w:t>
      </w:r>
    </w:p>
    <w:p w14:paraId="2B6D13F1" w14:textId="793019DB" w:rsidR="008A652E" w:rsidRDefault="008A652E" w:rsidP="008525E2">
      <w:pPr>
        <w:rPr>
          <w:rFonts w:ascii="Garamond" w:hAnsi="Garamond" w:cs="Noto Serif Myanmar"/>
        </w:rPr>
      </w:pPr>
      <w:r w:rsidRPr="00481024">
        <w:rPr>
          <w:rFonts w:ascii="Garamond" w:hAnsi="Garamond" w:cs="Noto Serif Myanmar"/>
        </w:rPr>
        <w:t>Figuras, gr</w:t>
      </w:r>
      <w:r w:rsidRPr="00481024">
        <w:rPr>
          <w:rFonts w:ascii="Garamond" w:hAnsi="Garamond" w:cs="Cambria"/>
        </w:rPr>
        <w:t>á</w:t>
      </w:r>
      <w:r w:rsidRPr="00481024">
        <w:rPr>
          <w:rFonts w:ascii="Garamond" w:hAnsi="Garamond" w:cs="Noto Serif Myanmar"/>
        </w:rPr>
        <w:t>ficos, quadros, tabelas e demais ilustra</w:t>
      </w:r>
      <w:r w:rsidRPr="00481024">
        <w:rPr>
          <w:rFonts w:ascii="Garamond" w:hAnsi="Garamond" w:cs="Cambria"/>
        </w:rPr>
        <w:t>çõ</w:t>
      </w:r>
      <w:r w:rsidRPr="00481024">
        <w:rPr>
          <w:rFonts w:ascii="Garamond" w:hAnsi="Garamond" w:cs="Noto Serif Myanmar"/>
        </w:rPr>
        <w:t>es devem, sempre que poss</w:t>
      </w:r>
      <w:r w:rsidRPr="00481024">
        <w:rPr>
          <w:rFonts w:ascii="Garamond" w:hAnsi="Garamond" w:cs="Cambria"/>
        </w:rPr>
        <w:t>í</w:t>
      </w:r>
      <w:r w:rsidRPr="00481024">
        <w:rPr>
          <w:rFonts w:ascii="Garamond" w:hAnsi="Garamond" w:cs="Noto Serif Myanmar"/>
        </w:rPr>
        <w:t>vel, ser apresentadas em formato edit</w:t>
      </w:r>
      <w:r w:rsidRPr="00481024">
        <w:rPr>
          <w:rFonts w:ascii="Garamond" w:hAnsi="Garamond" w:cs="Cambria"/>
        </w:rPr>
        <w:t>á</w:t>
      </w:r>
      <w:r w:rsidRPr="00481024">
        <w:rPr>
          <w:rFonts w:ascii="Garamond" w:hAnsi="Garamond" w:cs="Noto Serif Myanmar"/>
        </w:rPr>
        <w:t>vel, ou seja, no mesmo formato dos programas de edi</w:t>
      </w:r>
      <w:r w:rsidRPr="00481024">
        <w:rPr>
          <w:rFonts w:ascii="Garamond" w:hAnsi="Garamond" w:cs="Cambria"/>
        </w:rPr>
        <w:t>çã</w:t>
      </w:r>
      <w:r w:rsidRPr="00481024">
        <w:rPr>
          <w:rFonts w:ascii="Garamond" w:hAnsi="Garamond" w:cs="Noto Serif Myanmar"/>
        </w:rPr>
        <w:t>o com os quais foram criadas. Nos casos de fotografias ou imagens digitalizadas, apresentar com resolu</w:t>
      </w:r>
      <w:r w:rsidRPr="00481024">
        <w:rPr>
          <w:rFonts w:ascii="Garamond" w:hAnsi="Garamond" w:cs="Cambria"/>
        </w:rPr>
        <w:t>çã</w:t>
      </w:r>
      <w:r w:rsidRPr="00481024">
        <w:rPr>
          <w:rFonts w:ascii="Garamond" w:hAnsi="Garamond" w:cs="Noto Serif Myanmar"/>
        </w:rPr>
        <w:t>o m</w:t>
      </w:r>
      <w:r w:rsidRPr="00481024">
        <w:rPr>
          <w:rFonts w:ascii="Garamond" w:hAnsi="Garamond" w:cs="Cambria"/>
        </w:rPr>
        <w:t>í</w:t>
      </w:r>
      <w:r w:rsidRPr="00481024">
        <w:rPr>
          <w:rFonts w:ascii="Garamond" w:hAnsi="Garamond" w:cs="Noto Serif Myanmar"/>
        </w:rPr>
        <w:t>nima de 300</w:t>
      </w:r>
      <w:r w:rsidR="003F4351">
        <w:rPr>
          <w:rFonts w:ascii="Garamond" w:hAnsi="Garamond" w:cs="Noto Serif Myanmar"/>
        </w:rPr>
        <w:t xml:space="preserve"> </w:t>
      </w:r>
      <w:r w:rsidRPr="00481024">
        <w:rPr>
          <w:rFonts w:ascii="Garamond" w:hAnsi="Garamond" w:cs="Noto Serif Myanmar"/>
        </w:rPr>
        <w:t>dpi.</w:t>
      </w:r>
    </w:p>
    <w:p w14:paraId="4507AC37" w14:textId="77777777" w:rsidR="00803E70" w:rsidRPr="00481024" w:rsidRDefault="00803E70" w:rsidP="00D263A0">
      <w:pPr>
        <w:spacing w:line="240" w:lineRule="auto"/>
        <w:rPr>
          <w:rFonts w:ascii="Garamond" w:hAnsi="Garamond" w:cs="Noto Serif Myanmar"/>
        </w:rPr>
      </w:pPr>
    </w:p>
    <w:p w14:paraId="44AEEC0C" w14:textId="6C7924C4" w:rsidR="00803E70" w:rsidRPr="00300517" w:rsidRDefault="008A652E" w:rsidP="00300517">
      <w:pPr>
        <w:pStyle w:val="Ttulo1"/>
        <w:spacing w:before="0" w:line="240" w:lineRule="auto"/>
        <w:rPr>
          <w:rFonts w:ascii="GILL SANS SEMIBOLD" w:hAnsi="GILL SANS SEMIBOLD" w:cs="Noto Serif Myanmar"/>
          <w:bCs/>
        </w:rPr>
      </w:pPr>
      <w:r w:rsidRPr="00481024">
        <w:rPr>
          <w:rFonts w:ascii="GILL SANS SEMIBOLD" w:hAnsi="GILL SANS SEMIBOLD" w:cs="Noto Serif Myanmar"/>
          <w:bCs/>
        </w:rPr>
        <w:t>Conclus</w:t>
      </w:r>
      <w:r w:rsidR="003F4351">
        <w:rPr>
          <w:rFonts w:ascii="GILL SANS SEMIBOLD" w:hAnsi="GILL SANS SEMIBOLD" w:cs="Cambria"/>
          <w:bCs/>
        </w:rPr>
        <w:t>ÃO</w:t>
      </w:r>
    </w:p>
    <w:p w14:paraId="08A2C8E6" w14:textId="11EE2BAC" w:rsidR="008A652E" w:rsidRDefault="008A652E" w:rsidP="00D263A0">
      <w:pPr>
        <w:spacing w:line="240" w:lineRule="auto"/>
        <w:rPr>
          <w:rFonts w:ascii="Garamond" w:hAnsi="Garamond" w:cs="Noto Serif Myanmar"/>
        </w:rPr>
      </w:pPr>
      <w:r w:rsidRPr="00481024">
        <w:rPr>
          <w:rFonts w:ascii="Garamond" w:hAnsi="Garamond" w:cs="Noto Serif Myanmar"/>
        </w:rPr>
        <w:t>Exemplo de se</w:t>
      </w:r>
      <w:r w:rsidRPr="00481024">
        <w:rPr>
          <w:rFonts w:ascii="Garamond" w:hAnsi="Garamond" w:cs="Cambria"/>
        </w:rPr>
        <w:t>çã</w:t>
      </w:r>
      <w:r w:rsidRPr="00481024">
        <w:rPr>
          <w:rFonts w:ascii="Garamond" w:hAnsi="Garamond" w:cs="Noto Serif Myanmar"/>
        </w:rPr>
        <w:t>o prim</w:t>
      </w:r>
      <w:r w:rsidRPr="00481024">
        <w:rPr>
          <w:rFonts w:ascii="Garamond" w:hAnsi="Garamond" w:cs="Cambria"/>
        </w:rPr>
        <w:t>á</w:t>
      </w:r>
      <w:r w:rsidRPr="00481024">
        <w:rPr>
          <w:rFonts w:ascii="Garamond" w:hAnsi="Garamond" w:cs="Noto Serif Myanmar"/>
        </w:rPr>
        <w:t>ria. Substituir este texto pelo do manuscrito</w:t>
      </w:r>
      <w:r w:rsidR="006161F7">
        <w:rPr>
          <w:rFonts w:ascii="Garamond" w:hAnsi="Garamond" w:cs="Noto Serif Myanmar"/>
        </w:rPr>
        <w:t>…</w:t>
      </w:r>
    </w:p>
    <w:p w14:paraId="41141668" w14:textId="77777777" w:rsidR="00803E70" w:rsidRPr="00481024" w:rsidRDefault="00803E70" w:rsidP="00D263A0">
      <w:pPr>
        <w:spacing w:line="240" w:lineRule="auto"/>
        <w:rPr>
          <w:rFonts w:ascii="Garamond" w:hAnsi="Garamond" w:cs="Noto Serif Myanmar"/>
        </w:rPr>
      </w:pPr>
    </w:p>
    <w:p w14:paraId="6801D01B" w14:textId="77777777" w:rsidR="008A652E" w:rsidRPr="00481024" w:rsidRDefault="008A652E" w:rsidP="00D263A0">
      <w:pPr>
        <w:pStyle w:val="Ttulo1"/>
        <w:spacing w:before="0" w:line="240" w:lineRule="auto"/>
        <w:rPr>
          <w:rFonts w:ascii="GILL SANS SEMIBOLD" w:hAnsi="GILL SANS SEMIBOLD" w:cs="Noto Serif Myanmar"/>
          <w:bCs/>
        </w:rPr>
      </w:pPr>
      <w:r w:rsidRPr="00481024">
        <w:rPr>
          <w:rFonts w:ascii="GILL SANS SEMIBOLD" w:hAnsi="GILL SANS SEMIBOLD" w:cs="Noto Serif Myanmar"/>
          <w:bCs/>
        </w:rPr>
        <w:t>Agradecimentos</w:t>
      </w:r>
    </w:p>
    <w:p w14:paraId="289990A0" w14:textId="77777777" w:rsidR="008A652E" w:rsidRDefault="008A652E" w:rsidP="00D263A0">
      <w:pPr>
        <w:spacing w:line="240" w:lineRule="auto"/>
        <w:rPr>
          <w:rFonts w:ascii="Garamond" w:hAnsi="Garamond" w:cs="Noto Serif Myanmar"/>
        </w:rPr>
      </w:pPr>
      <w:r w:rsidRPr="00481024">
        <w:rPr>
          <w:rFonts w:ascii="Garamond" w:hAnsi="Garamond" w:cs="Noto Serif Myanmar"/>
        </w:rPr>
        <w:t>Devem ser sucintos, contemplando agradecimentos pessoais ou institucionais.</w:t>
      </w:r>
    </w:p>
    <w:p w14:paraId="79ECFBED" w14:textId="77777777" w:rsidR="00D263A0" w:rsidRPr="00481024" w:rsidRDefault="00D263A0" w:rsidP="00D263A0">
      <w:pPr>
        <w:spacing w:line="240" w:lineRule="auto"/>
        <w:rPr>
          <w:rFonts w:ascii="Garamond" w:hAnsi="Garamond" w:cs="Noto Serif Myanmar"/>
        </w:rPr>
      </w:pPr>
    </w:p>
    <w:p w14:paraId="264E046C" w14:textId="77777777" w:rsidR="008A652E" w:rsidRPr="00481024" w:rsidRDefault="008A652E" w:rsidP="00D263A0">
      <w:pPr>
        <w:pStyle w:val="Ttulo1"/>
        <w:spacing w:before="0" w:line="240" w:lineRule="auto"/>
        <w:rPr>
          <w:rFonts w:ascii="GILL SANS SEMIBOLD" w:hAnsi="GILL SANS SEMIBOLD" w:cs="Noto Serif Myanmar"/>
          <w:bCs/>
        </w:rPr>
      </w:pPr>
      <w:r w:rsidRPr="00481024">
        <w:rPr>
          <w:rFonts w:ascii="GILL SANS SEMIBOLD" w:hAnsi="GILL SANS SEMIBOLD" w:cs="Noto Serif Myanmar"/>
          <w:bCs/>
        </w:rPr>
        <w:t>Financiamento</w:t>
      </w:r>
    </w:p>
    <w:p w14:paraId="1A0C62DA" w14:textId="60BD84A6" w:rsidR="008A652E" w:rsidRDefault="008A652E" w:rsidP="008525E2">
      <w:pPr>
        <w:rPr>
          <w:rFonts w:ascii="Garamond" w:hAnsi="Garamond" w:cs="Noto Serif Myanmar"/>
        </w:rPr>
      </w:pPr>
      <w:r w:rsidRPr="00481024">
        <w:rPr>
          <w:rFonts w:ascii="Garamond" w:hAnsi="Garamond" w:cs="Noto Serif Myanmar"/>
        </w:rPr>
        <w:t>Se</w:t>
      </w:r>
      <w:r w:rsidRPr="00481024">
        <w:rPr>
          <w:rFonts w:ascii="Garamond" w:hAnsi="Garamond" w:cs="Cambria"/>
        </w:rPr>
        <w:t>çã</w:t>
      </w:r>
      <w:r w:rsidRPr="00481024">
        <w:rPr>
          <w:rFonts w:ascii="Garamond" w:hAnsi="Garamond" w:cs="Noto Serif Myanmar"/>
        </w:rPr>
        <w:t>o para indica</w:t>
      </w:r>
      <w:r w:rsidRPr="00481024">
        <w:rPr>
          <w:rFonts w:ascii="Garamond" w:hAnsi="Garamond" w:cs="Cambria"/>
        </w:rPr>
        <w:t>çã</w:t>
      </w:r>
      <w:r w:rsidRPr="00481024">
        <w:rPr>
          <w:rFonts w:ascii="Garamond" w:hAnsi="Garamond" w:cs="Noto Serif Myanmar"/>
        </w:rPr>
        <w:t>o ou agradecimento das fontes de financiamento do estudo. Indicar logo ap</w:t>
      </w:r>
      <w:r w:rsidRPr="00481024">
        <w:rPr>
          <w:rFonts w:ascii="Garamond" w:hAnsi="Garamond" w:cs="Cambria"/>
        </w:rPr>
        <w:t>ó</w:t>
      </w:r>
      <w:r w:rsidRPr="00481024">
        <w:rPr>
          <w:rFonts w:ascii="Garamond" w:hAnsi="Garamond" w:cs="Noto Serif Myanmar"/>
        </w:rPr>
        <w:t xml:space="preserve">s </w:t>
      </w:r>
      <w:r w:rsidR="003F4351">
        <w:rPr>
          <w:rFonts w:ascii="Garamond" w:hAnsi="Garamond" w:cs="Noto Serif Myanmar"/>
        </w:rPr>
        <w:t xml:space="preserve">a </w:t>
      </w:r>
      <w:r w:rsidRPr="00481024">
        <w:rPr>
          <w:rFonts w:ascii="Garamond" w:hAnsi="Garamond" w:cs="Noto Serif Myanmar"/>
        </w:rPr>
        <w:t>se</w:t>
      </w:r>
      <w:r w:rsidRPr="00481024">
        <w:rPr>
          <w:rFonts w:ascii="Garamond" w:hAnsi="Garamond" w:cs="Cambria"/>
        </w:rPr>
        <w:t>çã</w:t>
      </w:r>
      <w:r w:rsidRPr="00481024">
        <w:rPr>
          <w:rFonts w:ascii="Garamond" w:hAnsi="Garamond" w:cs="Noto Serif Myanmar"/>
        </w:rPr>
        <w:t>o de Agradecimentos, com o nome completo, por extenso, da institui</w:t>
      </w:r>
      <w:r w:rsidRPr="00481024">
        <w:rPr>
          <w:rFonts w:ascii="Garamond" w:hAnsi="Garamond" w:cs="Cambria"/>
        </w:rPr>
        <w:t>çã</w:t>
      </w:r>
      <w:r w:rsidRPr="00481024">
        <w:rPr>
          <w:rFonts w:ascii="Garamond" w:hAnsi="Garamond" w:cs="Noto Serif Myanmar"/>
        </w:rPr>
        <w:t>o de fomento e, quando dispon</w:t>
      </w:r>
      <w:r w:rsidRPr="00481024">
        <w:rPr>
          <w:rFonts w:ascii="Garamond" w:hAnsi="Garamond" w:cs="Cambria"/>
        </w:rPr>
        <w:t>í</w:t>
      </w:r>
      <w:r w:rsidRPr="00481024">
        <w:rPr>
          <w:rFonts w:ascii="Garamond" w:hAnsi="Garamond" w:cs="Noto Serif Myanmar"/>
        </w:rPr>
        <w:t>vel, o n</w:t>
      </w:r>
      <w:r w:rsidRPr="00481024">
        <w:rPr>
          <w:rFonts w:ascii="Garamond" w:hAnsi="Garamond" w:cs="Cambria"/>
        </w:rPr>
        <w:t>ú</w:t>
      </w:r>
      <w:r w:rsidRPr="00481024">
        <w:rPr>
          <w:rFonts w:ascii="Garamond" w:hAnsi="Garamond" w:cs="Noto Serif Myanmar"/>
        </w:rPr>
        <w:t>mero de processo referente ao recurso.</w:t>
      </w:r>
    </w:p>
    <w:p w14:paraId="04CAF4DE" w14:textId="77777777" w:rsidR="00803E70" w:rsidRPr="00481024" w:rsidRDefault="00803E70" w:rsidP="00D263A0">
      <w:pPr>
        <w:spacing w:line="240" w:lineRule="auto"/>
        <w:rPr>
          <w:rFonts w:ascii="Garamond" w:hAnsi="Garamond" w:cs="Noto Serif Myanmar"/>
        </w:rPr>
      </w:pPr>
    </w:p>
    <w:p w14:paraId="4336D182" w14:textId="77777777" w:rsidR="00D263A0" w:rsidRDefault="00D263A0" w:rsidP="00D263A0">
      <w:pPr>
        <w:spacing w:line="240" w:lineRule="auto"/>
        <w:rPr>
          <w:rFonts w:ascii="GILL SANS SEMIBOLD" w:eastAsiaTheme="majorEastAsia" w:hAnsi="GILL SANS SEMIBOLD" w:cs="Noto Serif Myanmar"/>
          <w:b/>
          <w:bCs/>
          <w:caps/>
          <w:sz w:val="24"/>
          <w:szCs w:val="32"/>
        </w:rPr>
      </w:pPr>
      <w:r w:rsidRPr="00D263A0">
        <w:rPr>
          <w:rFonts w:ascii="GILL SANS SEMIBOLD" w:eastAsiaTheme="majorEastAsia" w:hAnsi="GILL SANS SEMIBOLD" w:cs="Noto Serif Myanmar"/>
          <w:b/>
          <w:bCs/>
          <w:caps/>
          <w:sz w:val="24"/>
          <w:szCs w:val="32"/>
        </w:rPr>
        <w:t>Compartilhamento de dados e código</w:t>
      </w:r>
    </w:p>
    <w:p w14:paraId="3189C54E" w14:textId="6196B7F5" w:rsidR="00D263A0" w:rsidRPr="00D263A0" w:rsidRDefault="00D263A0" w:rsidP="008525E2">
      <w:pPr>
        <w:rPr>
          <w:rFonts w:ascii="Garamond" w:hAnsi="Garamond" w:cs="Noto Serif Myanmar"/>
        </w:rPr>
      </w:pPr>
      <w:r w:rsidRPr="00D263A0">
        <w:rPr>
          <w:rFonts w:ascii="Garamond" w:hAnsi="Garamond" w:cs="Noto Serif Myanmar"/>
        </w:rPr>
        <w:t>A Liinc em Revista recomenda a publicação dos dados ou códigos de computador que amparam os estudos relatados nos manuscritos submetidos para avaliação e publicação. Recomenda-se a publicação desses elementos em concordância com os FAIR Principles, além de depósito em repositórios dedicados de dados ou códigos abertos de pesquisa institucionais ou genéricos, a exemplo de Zenodo, GitHub e Bitbucket. Mais informações e outros repositórios estão disponíveis no Registry of Research Data Repositories (re3data).</w:t>
      </w:r>
    </w:p>
    <w:p w14:paraId="0D630A3F" w14:textId="376AAA35" w:rsidR="00D263A0" w:rsidRPr="00D263A0" w:rsidRDefault="00D263A0" w:rsidP="008525E2">
      <w:pPr>
        <w:rPr>
          <w:rFonts w:ascii="Garamond" w:hAnsi="Garamond" w:cs="Noto Serif Myanmar"/>
        </w:rPr>
      </w:pPr>
      <w:r w:rsidRPr="00D263A0">
        <w:rPr>
          <w:rFonts w:ascii="Garamond" w:hAnsi="Garamond" w:cs="Noto Serif Myanmar"/>
        </w:rPr>
        <w:t>A indicação da localização dos dados no manuscrito deve ser feita em seção específica</w:t>
      </w:r>
      <w:r w:rsidR="003F4351">
        <w:rPr>
          <w:rFonts w:ascii="Garamond" w:hAnsi="Garamond" w:cs="Noto Serif Myanmar"/>
        </w:rPr>
        <w:t>,</w:t>
      </w:r>
      <w:r w:rsidRPr="00D263A0">
        <w:rPr>
          <w:rFonts w:ascii="Garamond" w:hAnsi="Garamond" w:cs="Noto Serif Myanmar"/>
        </w:rPr>
        <w:t xml:space="preserve"> denominada </w:t>
      </w:r>
      <w:r w:rsidR="003F4351">
        <w:rPr>
          <w:rFonts w:ascii="Garamond" w:hAnsi="Garamond" w:cs="Noto Serif Myanmar"/>
        </w:rPr>
        <w:t>“</w:t>
      </w:r>
      <w:r w:rsidRPr="00D263A0">
        <w:rPr>
          <w:rFonts w:ascii="Garamond" w:hAnsi="Garamond" w:cs="Noto Serif Myanmar"/>
        </w:rPr>
        <w:t>Disponibilidade de dados</w:t>
      </w:r>
      <w:r w:rsidR="003F4351">
        <w:rPr>
          <w:rFonts w:ascii="Garamond" w:hAnsi="Garamond" w:cs="Noto Serif Myanmar"/>
        </w:rPr>
        <w:t>”</w:t>
      </w:r>
      <w:r w:rsidRPr="00D263A0">
        <w:rPr>
          <w:rFonts w:ascii="Garamond" w:hAnsi="Garamond" w:cs="Noto Serif Myanmar"/>
        </w:rPr>
        <w:t>, logo após a seção de Financiamento, da seguinte forma:</w:t>
      </w:r>
    </w:p>
    <w:p w14:paraId="3F8CB835" w14:textId="73D83420" w:rsidR="00561F36" w:rsidRDefault="00D263A0" w:rsidP="008525E2">
      <w:pPr>
        <w:rPr>
          <w:rFonts w:ascii="Garamond" w:hAnsi="Garamond" w:cs="Noto Serif Myanmar"/>
        </w:rPr>
      </w:pPr>
      <w:r w:rsidRPr="00D263A0">
        <w:rPr>
          <w:rFonts w:ascii="Garamond" w:hAnsi="Garamond" w:cs="Noto Serif Myanmar"/>
        </w:rPr>
        <w:t>“Todo o conjunto de [dados/</w:t>
      </w:r>
      <w:r w:rsidRPr="003F4351">
        <w:rPr>
          <w:rFonts w:ascii="Garamond" w:hAnsi="Garamond" w:cs="Noto Serif Myanmar"/>
          <w:i/>
        </w:rPr>
        <w:t>software</w:t>
      </w:r>
      <w:r w:rsidRPr="00D263A0">
        <w:rPr>
          <w:rFonts w:ascii="Garamond" w:hAnsi="Garamond" w:cs="Noto Serif Myanmar"/>
        </w:rPr>
        <w:t>] que ampara os resultados deste estudo foi disponibilizado no [nome do repositório] e pode ser acessado em [URL/DOI].”</w:t>
      </w:r>
    </w:p>
    <w:p w14:paraId="44D3FA37" w14:textId="77777777" w:rsidR="00561F36" w:rsidRDefault="00561F36" w:rsidP="00561F36">
      <w:pPr>
        <w:spacing w:line="240" w:lineRule="auto"/>
        <w:rPr>
          <w:rFonts w:ascii="Garamond" w:hAnsi="Garamond" w:cs="Noto Serif Myanmar"/>
        </w:rPr>
      </w:pPr>
    </w:p>
    <w:p w14:paraId="7CF076AB" w14:textId="77777777" w:rsidR="00596FDF" w:rsidRDefault="00596FDF">
      <w:pPr>
        <w:spacing w:after="160" w:line="259" w:lineRule="auto"/>
        <w:jc w:val="left"/>
        <w:rPr>
          <w:rFonts w:ascii="GILL SANS SEMIBOLD" w:hAnsi="GILL SANS SEMIBOLD" w:cs="Noto Serif Myanmar"/>
          <w:b/>
          <w:bCs/>
          <w:sz w:val="24"/>
          <w:szCs w:val="24"/>
        </w:rPr>
      </w:pPr>
      <w:r>
        <w:rPr>
          <w:rFonts w:ascii="GILL SANS SEMIBOLD" w:hAnsi="GILL SANS SEMIBOLD" w:cs="Noto Serif Myanmar"/>
          <w:b/>
          <w:bCs/>
          <w:sz w:val="24"/>
          <w:szCs w:val="24"/>
        </w:rPr>
        <w:br w:type="page"/>
      </w:r>
    </w:p>
    <w:p w14:paraId="1EA494FF" w14:textId="1DE850D7" w:rsidR="00596FDF" w:rsidRDefault="00596FDF" w:rsidP="00561F36">
      <w:pPr>
        <w:rPr>
          <w:rFonts w:ascii="GILL SANS SEMIBOLD" w:hAnsi="GILL SANS SEMIBOLD" w:cs="Noto Serif Myanmar"/>
          <w:b/>
          <w:bCs/>
          <w:sz w:val="24"/>
          <w:szCs w:val="24"/>
        </w:rPr>
      </w:pPr>
      <w:r>
        <w:rPr>
          <w:rFonts w:ascii="GILL SANS SEMIBOLD" w:hAnsi="GILL SANS SEMIBOLD" w:cs="Noto Serif Myanmar"/>
          <w:b/>
          <w:bCs/>
          <w:sz w:val="24"/>
          <w:szCs w:val="24"/>
        </w:rPr>
        <w:lastRenderedPageBreak/>
        <w:t xml:space="preserve">REFERÊNCIAS </w:t>
      </w:r>
      <w:r>
        <w:rPr>
          <w:rFonts w:ascii="GILL SANS SEMIBOLD" w:hAnsi="GILL SANS SEMIBOLD" w:cs="Noto Serif Myanmar"/>
          <w:b/>
          <w:bCs/>
          <w:sz w:val="24"/>
          <w:szCs w:val="24"/>
        </w:rPr>
        <w:t>(Deixar em página separada)</w:t>
      </w:r>
    </w:p>
    <w:p w14:paraId="0B8B54E3" w14:textId="77777777" w:rsidR="00596FDF" w:rsidRDefault="00596FDF" w:rsidP="00561F36">
      <w:pPr>
        <w:rPr>
          <w:rFonts w:ascii="GILL SANS SEMIBOLD" w:hAnsi="GILL SANS SEMIBOLD" w:cs="Noto Serif Myanmar"/>
          <w:b/>
          <w:bCs/>
          <w:sz w:val="24"/>
          <w:szCs w:val="24"/>
        </w:rPr>
      </w:pPr>
    </w:p>
    <w:p w14:paraId="17C45086" w14:textId="2AF4C737" w:rsidR="00561F36" w:rsidRPr="00561F36" w:rsidRDefault="00561F36" w:rsidP="00561F36">
      <w:pPr>
        <w:rPr>
          <w:rFonts w:ascii="GILL SANS SEMIBOLD" w:hAnsi="GILL SANS SEMIBOLD" w:cs="Noto Serif Myanmar"/>
          <w:b/>
          <w:bCs/>
          <w:sz w:val="24"/>
          <w:szCs w:val="24"/>
        </w:rPr>
      </w:pPr>
      <w:r w:rsidRPr="00561F36">
        <w:rPr>
          <w:rFonts w:ascii="GILL SANS SEMIBOLD" w:hAnsi="GILL SANS SEMIBOLD" w:cs="Noto Serif Myanmar"/>
          <w:b/>
          <w:bCs/>
          <w:sz w:val="24"/>
          <w:szCs w:val="24"/>
        </w:rPr>
        <w:t>CITAÇÕES E REFERÊNCIAS</w:t>
      </w:r>
      <w:r>
        <w:rPr>
          <w:rFonts w:ascii="GILL SANS SEMIBOLD" w:hAnsi="GILL SANS SEMIBOLD" w:cs="Noto Serif Myanmar"/>
          <w:b/>
          <w:bCs/>
          <w:sz w:val="24"/>
          <w:szCs w:val="24"/>
        </w:rPr>
        <w:t xml:space="preserve"> </w:t>
      </w:r>
      <w:r w:rsidR="003F4351">
        <w:rPr>
          <w:rFonts w:ascii="GILL SANS SEMIBOLD" w:hAnsi="GILL SANS SEMIBOLD" w:cs="Noto Serif Myanmar"/>
          <w:b/>
          <w:bCs/>
          <w:sz w:val="24"/>
          <w:szCs w:val="24"/>
        </w:rPr>
        <w:t>–</w:t>
      </w:r>
      <w:r>
        <w:rPr>
          <w:rFonts w:ascii="GILL SANS SEMIBOLD" w:hAnsi="GILL SANS SEMIBOLD" w:cs="Noto Serif Myanmar"/>
          <w:b/>
          <w:bCs/>
          <w:sz w:val="24"/>
          <w:szCs w:val="24"/>
        </w:rPr>
        <w:t xml:space="preserve"> EXEMPLOS</w:t>
      </w:r>
      <w:r w:rsidR="00596FDF">
        <w:rPr>
          <w:rFonts w:ascii="GILL SANS SEMIBOLD" w:hAnsi="GILL SANS SEMIBOLD" w:cs="Noto Serif Myanmar"/>
          <w:b/>
          <w:bCs/>
          <w:sz w:val="24"/>
          <w:szCs w:val="24"/>
        </w:rPr>
        <w:t xml:space="preserve"> </w:t>
      </w:r>
    </w:p>
    <w:p w14:paraId="1DD0E7C4" w14:textId="55D84BD7" w:rsidR="004A68DD" w:rsidRDefault="00561F36" w:rsidP="004A68DD">
      <w:pPr>
        <w:rPr>
          <w:rFonts w:ascii="Garamond" w:hAnsi="Garamond" w:cs="Noto Serif Myanmar"/>
        </w:rPr>
      </w:pPr>
      <w:r w:rsidRPr="00561F36">
        <w:rPr>
          <w:rFonts w:ascii="Garamond" w:hAnsi="Garamond" w:cs="Noto Serif Myanmar"/>
        </w:rPr>
        <w:t>Incluir citações e lista das referências</w:t>
      </w:r>
      <w:r w:rsidR="004A68DD">
        <w:rPr>
          <w:rFonts w:ascii="Garamond" w:hAnsi="Garamond" w:cs="Noto Serif Myanmar"/>
        </w:rPr>
        <w:t>, essa última em página separada,</w:t>
      </w:r>
      <w:r w:rsidRPr="00561F36">
        <w:rPr>
          <w:rFonts w:ascii="Garamond" w:hAnsi="Garamond" w:cs="Noto Serif Myanmar"/>
        </w:rPr>
        <w:t xml:space="preserve"> citadas no texto do manuscrito</w:t>
      </w:r>
      <w:r w:rsidR="00A951BD">
        <w:rPr>
          <w:rFonts w:ascii="Garamond" w:hAnsi="Garamond" w:cs="Noto Serif Myanmar"/>
        </w:rPr>
        <w:t>,</w:t>
      </w:r>
      <w:r w:rsidRPr="00561F36">
        <w:rPr>
          <w:rFonts w:ascii="Garamond" w:hAnsi="Garamond" w:cs="Noto Serif Myanmar"/>
        </w:rPr>
        <w:t xml:space="preserve"> de acordo com as orientações da</w:t>
      </w:r>
      <w:r w:rsidR="00E84118">
        <w:rPr>
          <w:rFonts w:ascii="Garamond" w:hAnsi="Garamond" w:cs="Noto Serif Myanmar"/>
        </w:rPr>
        <w:t>s</w:t>
      </w:r>
      <w:r w:rsidRPr="00561F36">
        <w:rPr>
          <w:rFonts w:ascii="Garamond" w:hAnsi="Garamond" w:cs="Noto Serif Myanmar"/>
        </w:rPr>
        <w:t xml:space="preserve"> norm</w:t>
      </w:r>
      <w:r w:rsidR="00E84118">
        <w:rPr>
          <w:rFonts w:ascii="Garamond" w:hAnsi="Garamond" w:cs="Noto Serif Myanmar"/>
        </w:rPr>
        <w:t>as</w:t>
      </w:r>
      <w:r w:rsidRPr="00561F36">
        <w:rPr>
          <w:rFonts w:ascii="Garamond" w:hAnsi="Garamond" w:cs="Noto Serif Myanmar"/>
        </w:rPr>
        <w:t xml:space="preserve"> ABNT </w:t>
      </w:r>
      <w:r w:rsidR="004A68DD" w:rsidRPr="00561F36">
        <w:rPr>
          <w:rFonts w:ascii="Garamond" w:hAnsi="Garamond" w:cs="Noto Serif Myanmar"/>
        </w:rPr>
        <w:t>10520</w:t>
      </w:r>
      <w:r w:rsidR="004A68DD">
        <w:rPr>
          <w:rFonts w:ascii="Garamond" w:hAnsi="Garamond" w:cs="Noto Serif Myanmar"/>
        </w:rPr>
        <w:t xml:space="preserve">/2023 e </w:t>
      </w:r>
      <w:r w:rsidRPr="00561F36">
        <w:rPr>
          <w:rFonts w:ascii="Garamond" w:hAnsi="Garamond" w:cs="Noto Serif Myanmar"/>
        </w:rPr>
        <w:t>6023</w:t>
      </w:r>
      <w:r w:rsidR="00E26123">
        <w:rPr>
          <w:rFonts w:ascii="Garamond" w:hAnsi="Garamond" w:cs="Noto Serif Myanmar"/>
        </w:rPr>
        <w:t>/2018</w:t>
      </w:r>
      <w:r w:rsidRPr="00561F36">
        <w:rPr>
          <w:rFonts w:ascii="Garamond" w:hAnsi="Garamond" w:cs="Noto Serif Myanmar"/>
        </w:rPr>
        <w:t>,</w:t>
      </w:r>
      <w:r w:rsidR="00A951BD">
        <w:rPr>
          <w:rFonts w:ascii="Garamond" w:hAnsi="Garamond" w:cs="Noto Serif Myanmar"/>
        </w:rPr>
        <w:t xml:space="preserve"> respectivamente,</w:t>
      </w:r>
      <w:r w:rsidRPr="00561F36">
        <w:rPr>
          <w:rFonts w:ascii="Garamond" w:hAnsi="Garamond" w:cs="Noto Serif Myanmar"/>
        </w:rPr>
        <w:t xml:space="preserve"> ambas em sua última edição, no sistema autor-data. </w:t>
      </w:r>
      <w:r w:rsidR="004A68DD" w:rsidRPr="00481024">
        <w:rPr>
          <w:rFonts w:ascii="Garamond" w:hAnsi="Garamond" w:cs="Noto Serif Myanmar"/>
        </w:rPr>
        <w:t xml:space="preserve">Mantenha a lista </w:t>
      </w:r>
      <w:r w:rsidR="00A951BD">
        <w:rPr>
          <w:rFonts w:ascii="Garamond" w:hAnsi="Garamond" w:cs="Noto Serif Myanmar"/>
        </w:rPr>
        <w:t xml:space="preserve">das referências </w:t>
      </w:r>
      <w:r w:rsidR="004A68DD" w:rsidRPr="00481024">
        <w:rPr>
          <w:rFonts w:ascii="Garamond" w:hAnsi="Garamond" w:cs="Noto Serif Myanmar"/>
        </w:rPr>
        <w:t xml:space="preserve">alinhada </w:t>
      </w:r>
      <w:r w:rsidR="004A68DD" w:rsidRPr="00481024">
        <w:rPr>
          <w:rFonts w:ascii="Garamond" w:hAnsi="Garamond" w:cs="Cambria"/>
        </w:rPr>
        <w:t>à</w:t>
      </w:r>
      <w:r w:rsidR="004A68DD" w:rsidRPr="00481024">
        <w:rPr>
          <w:rFonts w:ascii="Garamond" w:hAnsi="Garamond" w:cs="Noto Serif Myanmar"/>
        </w:rPr>
        <w:t xml:space="preserve"> margem esquerda, com espa</w:t>
      </w:r>
      <w:r w:rsidR="004A68DD" w:rsidRPr="00481024">
        <w:rPr>
          <w:rFonts w:ascii="Garamond" w:hAnsi="Garamond" w:cs="Cambria"/>
        </w:rPr>
        <w:t>ç</w:t>
      </w:r>
      <w:r w:rsidR="004A68DD" w:rsidRPr="00481024">
        <w:rPr>
          <w:rFonts w:ascii="Garamond" w:hAnsi="Garamond" w:cs="Noto Serif Myanmar"/>
        </w:rPr>
        <w:t>amento simples e com espa</w:t>
      </w:r>
      <w:r w:rsidR="004A68DD" w:rsidRPr="00481024">
        <w:rPr>
          <w:rFonts w:ascii="Garamond" w:hAnsi="Garamond" w:cs="Cambria"/>
        </w:rPr>
        <w:t>ç</w:t>
      </w:r>
      <w:r w:rsidR="004A68DD" w:rsidRPr="00481024">
        <w:rPr>
          <w:rFonts w:ascii="Garamond" w:hAnsi="Garamond" w:cs="Noto Serif Myanmar"/>
        </w:rPr>
        <w:t>o de uma linha entre cada refer</w:t>
      </w:r>
      <w:r w:rsidR="004A68DD" w:rsidRPr="00481024">
        <w:rPr>
          <w:rFonts w:ascii="Garamond" w:hAnsi="Garamond" w:cs="Cambria"/>
        </w:rPr>
        <w:t>ê</w:t>
      </w:r>
      <w:r w:rsidR="004A68DD" w:rsidRPr="00481024">
        <w:rPr>
          <w:rFonts w:ascii="Garamond" w:hAnsi="Garamond" w:cs="Noto Serif Myanmar"/>
        </w:rPr>
        <w:t xml:space="preserve">ncia. </w:t>
      </w:r>
      <w:r w:rsidR="00A951BD" w:rsidRPr="00561F36">
        <w:rPr>
          <w:rFonts w:ascii="Garamond" w:hAnsi="Garamond" w:cs="Noto Serif Myanmar"/>
        </w:rPr>
        <w:t>Exemplos de formas de citação/chamada e respectivas referências, para tipos de documentos mais recorrentes, podem ser visualizados a</w:t>
      </w:r>
      <w:r w:rsidR="00A951BD">
        <w:rPr>
          <w:rFonts w:ascii="Garamond" w:hAnsi="Garamond" w:cs="Noto Serif Myanmar"/>
        </w:rPr>
        <w:t xml:space="preserve"> seguir</w:t>
      </w:r>
      <w:r w:rsidR="004A68DD" w:rsidRPr="00481024">
        <w:rPr>
          <w:rFonts w:ascii="Garamond" w:hAnsi="Garamond" w:cs="Noto Serif Myanmar"/>
        </w:rPr>
        <w:t>.</w:t>
      </w:r>
    </w:p>
    <w:p w14:paraId="27EF48F4" w14:textId="7EE311AD" w:rsidR="00561F36" w:rsidRPr="00561F36" w:rsidRDefault="00561F36" w:rsidP="00561F36">
      <w:pPr>
        <w:rPr>
          <w:rFonts w:ascii="Garamond" w:hAnsi="Garamond" w:cs="Noto Serif Myanmar"/>
          <w:b/>
          <w:bCs/>
        </w:rPr>
      </w:pPr>
      <w:r w:rsidRPr="00561F36">
        <w:rPr>
          <w:rFonts w:ascii="Garamond" w:hAnsi="Garamond" w:cs="Noto Serif Myanmar"/>
          <w:b/>
          <w:bCs/>
        </w:rPr>
        <w:t>Livros e capítulos de livros</w:t>
      </w:r>
    </w:p>
    <w:p w14:paraId="21CE83DF" w14:textId="144CB5C6" w:rsidR="00561F36" w:rsidRPr="00561F36" w:rsidRDefault="00561F36" w:rsidP="00561F36">
      <w:pPr>
        <w:rPr>
          <w:rFonts w:ascii="Garamond" w:hAnsi="Garamond" w:cs="Noto Serif Myanmar"/>
        </w:rPr>
      </w:pPr>
      <w:r w:rsidRPr="00561F36">
        <w:rPr>
          <w:rFonts w:ascii="Garamond" w:hAnsi="Garamond" w:cs="Noto Serif Myanmar"/>
        </w:rPr>
        <w:t>Citação no texto: (Lancaster, 1993) (Buckland, 2017) (Príncipe; Rode, 2022)</w:t>
      </w:r>
    </w:p>
    <w:p w14:paraId="657E321B" w14:textId="0AA5C394" w:rsidR="00561F36" w:rsidRPr="00E84118" w:rsidRDefault="00561F36" w:rsidP="00561F36">
      <w:pPr>
        <w:rPr>
          <w:rFonts w:ascii="Garamond" w:hAnsi="Garamond" w:cs="Noto Serif Myanmar"/>
        </w:rPr>
      </w:pPr>
      <w:r w:rsidRPr="00E84118">
        <w:rPr>
          <w:rFonts w:ascii="Garamond" w:hAnsi="Garamond" w:cs="Noto Serif Myanmar"/>
        </w:rPr>
        <w:t>Na lista de referências:</w:t>
      </w:r>
    </w:p>
    <w:p w14:paraId="7DAA79F2" w14:textId="1A29640C" w:rsidR="00561F36" w:rsidRPr="00561F36" w:rsidRDefault="00561F36" w:rsidP="00561F36">
      <w:pPr>
        <w:shd w:val="clear" w:color="auto" w:fill="FFFFFF"/>
        <w:spacing w:line="240" w:lineRule="auto"/>
        <w:jc w:val="left"/>
        <w:rPr>
          <w:rFonts w:ascii="Garamond" w:eastAsia="Times New Roman" w:hAnsi="Garamond" w:cs="Arial"/>
          <w:lang w:val="en-US" w:eastAsia="zh-CN"/>
        </w:rPr>
      </w:pPr>
      <w:r w:rsidRPr="00561F36">
        <w:rPr>
          <w:rFonts w:ascii="Garamond" w:eastAsia="Times New Roman" w:hAnsi="Garamond" w:cs="Arial"/>
          <w:lang w:eastAsia="zh-CN"/>
        </w:rPr>
        <w:t xml:space="preserve">LANCASTER, F. W. </w:t>
      </w:r>
      <w:r w:rsidRPr="00561F36">
        <w:rPr>
          <w:rFonts w:ascii="Garamond" w:eastAsia="Times New Roman" w:hAnsi="Garamond" w:cs="Arial"/>
          <w:b/>
          <w:bCs/>
          <w:lang w:eastAsia="zh-CN"/>
        </w:rPr>
        <w:t>Indexação e resumos</w:t>
      </w:r>
      <w:r w:rsidRPr="00561F36">
        <w:rPr>
          <w:rFonts w:ascii="Garamond" w:eastAsia="Times New Roman" w:hAnsi="Garamond" w:cs="Arial"/>
          <w:lang w:eastAsia="zh-CN"/>
        </w:rPr>
        <w:t xml:space="preserve">: teoria e prática. </w:t>
      </w:r>
      <w:r w:rsidRPr="00561F36">
        <w:rPr>
          <w:rFonts w:ascii="Garamond" w:eastAsia="Times New Roman" w:hAnsi="Garamond" w:cs="Arial"/>
          <w:lang w:val="en-US" w:eastAsia="zh-CN"/>
        </w:rPr>
        <w:t>Brasília: Briquet de Lemos, 1993</w:t>
      </w:r>
      <w:r w:rsidR="00E84118">
        <w:rPr>
          <w:rFonts w:ascii="Garamond" w:eastAsia="Times New Roman" w:hAnsi="Garamond" w:cs="Arial"/>
          <w:lang w:val="en-US" w:eastAsia="zh-CN"/>
        </w:rPr>
        <w:t>.</w:t>
      </w:r>
    </w:p>
    <w:p w14:paraId="4F9CD842" w14:textId="41FF7237" w:rsidR="00561F36" w:rsidRPr="00561F36" w:rsidRDefault="00561F36" w:rsidP="00561F36">
      <w:pPr>
        <w:shd w:val="clear" w:color="auto" w:fill="FFFFFF"/>
        <w:spacing w:line="240" w:lineRule="auto"/>
        <w:jc w:val="left"/>
        <w:rPr>
          <w:rFonts w:ascii="Garamond" w:eastAsia="Times New Roman" w:hAnsi="Garamond" w:cs="Arial"/>
          <w:lang w:val="en-US" w:eastAsia="zh-CN"/>
        </w:rPr>
      </w:pPr>
      <w:r w:rsidRPr="00561F36">
        <w:rPr>
          <w:rFonts w:ascii="Garamond" w:eastAsia="Times New Roman" w:hAnsi="Garamond" w:cs="Arial"/>
          <w:lang w:val="en-US" w:eastAsia="zh-CN"/>
        </w:rPr>
        <w:t xml:space="preserve">BUCKLAND, M. K. </w:t>
      </w:r>
      <w:r w:rsidRPr="00561F36">
        <w:rPr>
          <w:rFonts w:ascii="Garamond" w:eastAsia="Times New Roman" w:hAnsi="Garamond" w:cs="Arial"/>
          <w:b/>
          <w:bCs/>
          <w:lang w:val="en-US" w:eastAsia="zh-CN"/>
        </w:rPr>
        <w:t>Information and society</w:t>
      </w:r>
      <w:r w:rsidRPr="00561F36">
        <w:rPr>
          <w:rFonts w:ascii="Garamond" w:eastAsia="Times New Roman" w:hAnsi="Garamond" w:cs="Arial"/>
          <w:lang w:val="en-US" w:eastAsia="zh-CN"/>
        </w:rPr>
        <w:t>. Cambridge, MA: MIT Press, 2017.</w:t>
      </w:r>
    </w:p>
    <w:p w14:paraId="47BB88DD" w14:textId="7FCD6F02" w:rsidR="00561F36" w:rsidRPr="00561F36" w:rsidRDefault="00561F36" w:rsidP="00561F36">
      <w:pPr>
        <w:shd w:val="clear" w:color="auto" w:fill="FFFFFF"/>
        <w:spacing w:line="240" w:lineRule="auto"/>
        <w:jc w:val="left"/>
        <w:rPr>
          <w:rFonts w:ascii="Garamond" w:eastAsia="Times New Roman" w:hAnsi="Garamond" w:cs="Arial"/>
          <w:lang w:eastAsia="zh-CN"/>
        </w:rPr>
      </w:pPr>
      <w:r w:rsidRPr="00561F36">
        <w:rPr>
          <w:rFonts w:ascii="Garamond" w:eastAsia="Times New Roman" w:hAnsi="Garamond" w:cs="Arial"/>
          <w:lang w:eastAsia="zh-CN"/>
        </w:rPr>
        <w:t xml:space="preserve">PRÍNCIPE, E.; RODE, S. M. (org.). </w:t>
      </w:r>
      <w:r w:rsidRPr="00561F36">
        <w:rPr>
          <w:rFonts w:ascii="Garamond" w:eastAsia="Times New Roman" w:hAnsi="Garamond" w:cs="Arial"/>
          <w:b/>
          <w:bCs/>
          <w:lang w:eastAsia="zh-CN"/>
        </w:rPr>
        <w:t>Comunicação científica aberta</w:t>
      </w:r>
      <w:r w:rsidRPr="00561F36">
        <w:rPr>
          <w:rFonts w:ascii="Garamond" w:eastAsia="Times New Roman" w:hAnsi="Garamond" w:cs="Arial"/>
          <w:lang w:eastAsia="zh-CN"/>
        </w:rPr>
        <w:t xml:space="preserve">. Rio de Janeiro: IBICT, 2022. </w:t>
      </w:r>
      <w:r w:rsidRPr="00561F36">
        <w:rPr>
          <w:rFonts w:ascii="Garamond" w:eastAsia="Times New Roman" w:hAnsi="Garamond" w:cs="Arial"/>
          <w:i/>
          <w:iCs/>
          <w:lang w:eastAsia="zh-CN"/>
        </w:rPr>
        <w:t>E-book.</w:t>
      </w:r>
      <w:r w:rsidRPr="00561F36">
        <w:rPr>
          <w:rFonts w:ascii="Garamond" w:eastAsia="Times New Roman" w:hAnsi="Garamond" w:cs="Arial"/>
          <w:lang w:eastAsia="zh-CN"/>
        </w:rPr>
        <w:t xml:space="preserve"> Disponível em: https://labcotec.ibict.br/omp/index.php/edibict/catalog/view/295/305/1733. Acesso em: 15 mar. 2025.</w:t>
      </w:r>
    </w:p>
    <w:p w14:paraId="0E4B39FF" w14:textId="0728A76D" w:rsidR="00561F36" w:rsidRPr="00561F36" w:rsidRDefault="00561F36" w:rsidP="00561F36">
      <w:pPr>
        <w:shd w:val="clear" w:color="auto" w:fill="FFFFFF"/>
        <w:jc w:val="left"/>
        <w:rPr>
          <w:rFonts w:ascii="Garamond" w:eastAsia="Times New Roman" w:hAnsi="Garamond" w:cs="Arial"/>
          <w:b/>
          <w:bCs/>
          <w:lang w:eastAsia="zh-CN"/>
        </w:rPr>
      </w:pPr>
      <w:r w:rsidRPr="00561F36">
        <w:rPr>
          <w:rFonts w:ascii="Garamond" w:eastAsia="Times New Roman" w:hAnsi="Garamond" w:cs="Arial"/>
          <w:b/>
          <w:bCs/>
          <w:lang w:eastAsia="zh-CN"/>
        </w:rPr>
        <w:t>Capítulos de livros</w:t>
      </w:r>
    </w:p>
    <w:p w14:paraId="527FAF15" w14:textId="3DABB247" w:rsidR="00561F36" w:rsidRPr="00561F36" w:rsidRDefault="00561F36" w:rsidP="00561F36">
      <w:pPr>
        <w:shd w:val="clear" w:color="auto" w:fill="FFFFFF"/>
        <w:jc w:val="left"/>
        <w:rPr>
          <w:rFonts w:ascii="Garamond" w:eastAsia="Times New Roman" w:hAnsi="Garamond" w:cs="Arial"/>
          <w:lang w:eastAsia="zh-CN"/>
        </w:rPr>
      </w:pPr>
      <w:r w:rsidRPr="00561F36">
        <w:rPr>
          <w:rFonts w:ascii="Garamond" w:eastAsia="Times New Roman" w:hAnsi="Garamond" w:cs="Arial"/>
          <w:lang w:eastAsia="zh-CN"/>
        </w:rPr>
        <w:t>Citação no texto: (Buckland, 2017) (Weitzel, 2022)</w:t>
      </w:r>
    </w:p>
    <w:p w14:paraId="6AF6DA5E" w14:textId="0D6EC768" w:rsidR="00561F36" w:rsidRPr="00E84118" w:rsidRDefault="00561F36" w:rsidP="00561F36">
      <w:pPr>
        <w:shd w:val="clear" w:color="auto" w:fill="FFFFFF"/>
        <w:jc w:val="left"/>
        <w:rPr>
          <w:rFonts w:ascii="Garamond" w:eastAsia="Times New Roman" w:hAnsi="Garamond" w:cs="Arial"/>
          <w:lang w:eastAsia="zh-CN"/>
        </w:rPr>
      </w:pPr>
      <w:r w:rsidRPr="00E84118">
        <w:rPr>
          <w:rFonts w:ascii="Garamond" w:eastAsia="Times New Roman" w:hAnsi="Garamond" w:cs="Arial"/>
          <w:lang w:eastAsia="zh-CN"/>
        </w:rPr>
        <w:t>Na lista de referências:</w:t>
      </w:r>
    </w:p>
    <w:p w14:paraId="577A5327" w14:textId="6DE4A6B0" w:rsidR="00561F36" w:rsidRPr="00561F36" w:rsidRDefault="00561F36" w:rsidP="00561F36">
      <w:pPr>
        <w:shd w:val="clear" w:color="auto" w:fill="FFFFFF"/>
        <w:spacing w:line="240" w:lineRule="auto"/>
        <w:jc w:val="left"/>
        <w:rPr>
          <w:rFonts w:ascii="Garamond" w:eastAsia="Times New Roman" w:hAnsi="Garamond" w:cs="Arial"/>
          <w:lang w:eastAsia="zh-CN"/>
        </w:rPr>
      </w:pPr>
      <w:r w:rsidRPr="00561F36">
        <w:rPr>
          <w:rFonts w:ascii="Garamond" w:eastAsia="Times New Roman" w:hAnsi="Garamond" w:cs="Arial"/>
          <w:lang w:eastAsia="zh-CN"/>
        </w:rPr>
        <w:t>BUCKLAND, M. K. Metadata.</w:t>
      </w:r>
      <w:r w:rsidRPr="00561F36">
        <w:rPr>
          <w:rFonts w:ascii="Garamond" w:eastAsia="Times New Roman" w:hAnsi="Garamond" w:cs="Arial"/>
          <w:i/>
          <w:iCs/>
          <w:lang w:eastAsia="zh-CN"/>
        </w:rPr>
        <w:t xml:space="preserve"> </w:t>
      </w:r>
      <w:r w:rsidRPr="00561F36">
        <w:rPr>
          <w:rFonts w:ascii="Garamond" w:eastAsia="Times New Roman" w:hAnsi="Garamond" w:cs="Arial"/>
          <w:i/>
          <w:iCs/>
          <w:lang w:val="en-US" w:eastAsia="zh-CN"/>
        </w:rPr>
        <w:t>In</w:t>
      </w:r>
      <w:r w:rsidRPr="00561F36">
        <w:rPr>
          <w:rFonts w:ascii="Garamond" w:eastAsia="Times New Roman" w:hAnsi="Garamond" w:cs="Arial"/>
          <w:lang w:val="en-US" w:eastAsia="zh-CN"/>
        </w:rPr>
        <w:t xml:space="preserve">: BUCKLAND, M. K. </w:t>
      </w:r>
      <w:r w:rsidRPr="00561F36">
        <w:rPr>
          <w:rFonts w:ascii="Garamond" w:eastAsia="Times New Roman" w:hAnsi="Garamond" w:cs="Arial"/>
          <w:b/>
          <w:bCs/>
          <w:lang w:val="en-US" w:eastAsia="zh-CN"/>
        </w:rPr>
        <w:t>Information and society</w:t>
      </w:r>
      <w:r w:rsidRPr="00561F36">
        <w:rPr>
          <w:rFonts w:ascii="Garamond" w:eastAsia="Times New Roman" w:hAnsi="Garamond" w:cs="Arial"/>
          <w:lang w:val="en-US" w:eastAsia="zh-CN"/>
        </w:rPr>
        <w:t xml:space="preserve">. </w:t>
      </w:r>
      <w:r w:rsidRPr="00561F36">
        <w:rPr>
          <w:rFonts w:ascii="Garamond" w:eastAsia="Times New Roman" w:hAnsi="Garamond" w:cs="Arial"/>
          <w:lang w:eastAsia="zh-CN"/>
        </w:rPr>
        <w:t>Cambridge, MA: MIT Press, 2017. p. 111-134.</w:t>
      </w:r>
    </w:p>
    <w:p w14:paraId="00E03A58" w14:textId="09AEAFE4" w:rsidR="008A652E" w:rsidRPr="00561F36" w:rsidRDefault="00561F36" w:rsidP="00561F36">
      <w:pPr>
        <w:spacing w:line="240" w:lineRule="auto"/>
        <w:jc w:val="left"/>
        <w:rPr>
          <w:rFonts w:ascii="Garamond" w:eastAsia="Times New Roman" w:hAnsi="Garamond" w:cs="Arial"/>
          <w:lang w:eastAsia="zh-CN"/>
        </w:rPr>
      </w:pPr>
      <w:r w:rsidRPr="00561F36">
        <w:rPr>
          <w:rFonts w:ascii="Garamond" w:eastAsia="Times New Roman" w:hAnsi="Garamond" w:cs="Arial"/>
          <w:lang w:eastAsia="zh-CN"/>
        </w:rPr>
        <w:t xml:space="preserve">WEITZEL, S. R. As publicações científicas como fonte de renda econômica de editores comerciais: o acesso aberto solapado. </w:t>
      </w:r>
      <w:r w:rsidRPr="00561F36">
        <w:rPr>
          <w:rFonts w:ascii="Garamond" w:eastAsia="Times New Roman" w:hAnsi="Garamond" w:cs="Arial"/>
          <w:i/>
          <w:iCs/>
          <w:lang w:eastAsia="zh-CN"/>
        </w:rPr>
        <w:t>In</w:t>
      </w:r>
      <w:r w:rsidRPr="00561F36">
        <w:rPr>
          <w:rFonts w:ascii="Garamond" w:eastAsia="Times New Roman" w:hAnsi="Garamond" w:cs="Arial"/>
          <w:lang w:eastAsia="zh-CN"/>
        </w:rPr>
        <w:t xml:space="preserve">: PRÍNCIPE, E.; RODE, S. M. (org.). </w:t>
      </w:r>
      <w:r w:rsidRPr="00561F36">
        <w:rPr>
          <w:rFonts w:ascii="Garamond" w:eastAsia="Times New Roman" w:hAnsi="Garamond" w:cs="Arial"/>
          <w:b/>
          <w:bCs/>
          <w:lang w:eastAsia="zh-CN"/>
        </w:rPr>
        <w:t>Comunicação científica aberta</w:t>
      </w:r>
      <w:r w:rsidRPr="00561F36">
        <w:rPr>
          <w:rFonts w:ascii="Garamond" w:eastAsia="Times New Roman" w:hAnsi="Garamond" w:cs="Arial"/>
          <w:lang w:eastAsia="zh-CN"/>
        </w:rPr>
        <w:t xml:space="preserve">. Rio de Janeiro: IBICT, 2022. p. 173-188. </w:t>
      </w:r>
      <w:r w:rsidRPr="00561F36">
        <w:rPr>
          <w:rFonts w:ascii="Garamond" w:eastAsia="Times New Roman" w:hAnsi="Garamond" w:cs="Arial"/>
          <w:i/>
          <w:iCs/>
          <w:lang w:eastAsia="zh-CN"/>
        </w:rPr>
        <w:t>E-book</w:t>
      </w:r>
      <w:r w:rsidRPr="00561F36">
        <w:rPr>
          <w:rFonts w:ascii="Garamond" w:eastAsia="Times New Roman" w:hAnsi="Garamond" w:cs="Arial"/>
          <w:lang w:eastAsia="zh-CN"/>
        </w:rPr>
        <w:t>. Disponível em: https://labcotec.ibict.br/omp/index.php/edibict/catalog/view/295/305/1733. Acesso em: 15 mar. 2025.</w:t>
      </w:r>
    </w:p>
    <w:p w14:paraId="55D74687" w14:textId="225D43C8" w:rsidR="00561F36" w:rsidRPr="00561F36" w:rsidRDefault="00561F36" w:rsidP="00561F36">
      <w:pPr>
        <w:pStyle w:val="NormalWeb"/>
        <w:shd w:val="clear" w:color="auto" w:fill="FFFFFF"/>
        <w:spacing w:before="0" w:beforeAutospacing="0" w:after="240" w:afterAutospacing="0" w:line="276" w:lineRule="auto"/>
        <w:rPr>
          <w:rFonts w:ascii="Garamond" w:hAnsi="Garamond" w:cs="Arial"/>
          <w:b/>
          <w:bCs/>
          <w:sz w:val="22"/>
          <w:szCs w:val="22"/>
        </w:rPr>
      </w:pPr>
      <w:r w:rsidRPr="00561F36">
        <w:rPr>
          <w:rFonts w:ascii="Garamond" w:hAnsi="Garamond" w:cs="Arial"/>
          <w:b/>
          <w:bCs/>
          <w:sz w:val="22"/>
          <w:szCs w:val="22"/>
        </w:rPr>
        <w:t>Trabalhos apresentados em eventos</w:t>
      </w:r>
    </w:p>
    <w:p w14:paraId="7B692468" w14:textId="7E4062FA" w:rsidR="00561F36" w:rsidRPr="00561F36" w:rsidRDefault="00561F36" w:rsidP="00561F36">
      <w:pPr>
        <w:pStyle w:val="NormalWeb"/>
        <w:shd w:val="clear" w:color="auto" w:fill="FFFFFF"/>
        <w:spacing w:before="0" w:beforeAutospacing="0" w:after="240" w:afterAutospacing="0" w:line="276" w:lineRule="auto"/>
        <w:rPr>
          <w:rFonts w:ascii="Garamond" w:hAnsi="Garamond"/>
          <w:sz w:val="22"/>
          <w:szCs w:val="22"/>
        </w:rPr>
      </w:pPr>
      <w:r w:rsidRPr="00561F36">
        <w:rPr>
          <w:rFonts w:ascii="Garamond" w:hAnsi="Garamond" w:cs="Arial"/>
          <w:sz w:val="22"/>
          <w:szCs w:val="22"/>
        </w:rPr>
        <w:t>Citação no texto: (Silva; Garcez; Pizarro, 2022)</w:t>
      </w:r>
    </w:p>
    <w:p w14:paraId="12E28529" w14:textId="072218E5" w:rsidR="00561F36" w:rsidRPr="00E84118" w:rsidRDefault="00561F36" w:rsidP="00561F36">
      <w:pPr>
        <w:pStyle w:val="NormalWeb"/>
        <w:shd w:val="clear" w:color="auto" w:fill="FFFFFF"/>
        <w:spacing w:before="0" w:beforeAutospacing="0" w:after="240" w:afterAutospacing="0"/>
        <w:rPr>
          <w:rFonts w:ascii="Garamond" w:hAnsi="Garamond" w:cs="Arial"/>
          <w:sz w:val="22"/>
          <w:szCs w:val="22"/>
        </w:rPr>
      </w:pPr>
      <w:r w:rsidRPr="00E84118">
        <w:rPr>
          <w:rFonts w:ascii="Garamond" w:hAnsi="Garamond" w:cs="Arial"/>
          <w:sz w:val="22"/>
          <w:szCs w:val="22"/>
        </w:rPr>
        <w:t>Na lista de referências:</w:t>
      </w:r>
    </w:p>
    <w:p w14:paraId="0BB5A307" w14:textId="4C3CA34D" w:rsidR="00561F36" w:rsidRPr="00561F36" w:rsidRDefault="00561F36" w:rsidP="00561F36">
      <w:pPr>
        <w:pStyle w:val="NormalWeb"/>
        <w:shd w:val="clear" w:color="auto" w:fill="FFFFFF"/>
        <w:spacing w:before="0" w:beforeAutospacing="0" w:after="240" w:afterAutospacing="0"/>
        <w:rPr>
          <w:rFonts w:ascii="Garamond" w:hAnsi="Garamond"/>
          <w:sz w:val="22"/>
          <w:szCs w:val="22"/>
        </w:rPr>
      </w:pPr>
      <w:r w:rsidRPr="00561F36">
        <w:rPr>
          <w:rFonts w:ascii="Garamond" w:hAnsi="Garamond" w:cs="Arial"/>
          <w:sz w:val="22"/>
          <w:szCs w:val="22"/>
        </w:rPr>
        <w:lastRenderedPageBreak/>
        <w:t xml:space="preserve">SILVA, F. C. G.; GARCEZ, D. C.; PIZARRO, D. C. Dorothy Porter Wesley e a classificação para os estudos negros, africanos e da diáspora. </w:t>
      </w:r>
      <w:r w:rsidRPr="00561F36">
        <w:rPr>
          <w:rFonts w:ascii="Garamond" w:hAnsi="Garamond" w:cs="Arial"/>
          <w:i/>
          <w:iCs/>
          <w:sz w:val="22"/>
          <w:szCs w:val="22"/>
        </w:rPr>
        <w:t>In</w:t>
      </w:r>
      <w:r w:rsidRPr="00561F36">
        <w:rPr>
          <w:rFonts w:ascii="Garamond" w:hAnsi="Garamond" w:cs="Arial"/>
          <w:sz w:val="22"/>
          <w:szCs w:val="22"/>
        </w:rPr>
        <w:t xml:space="preserve">: ENCONTRO NACIONAL DE PESQUISA E PÓS-GRADUAÇÃO EM CIÊNCIA DA INFORMAÇÃO, 21., 2021, Rio de Janeiro. </w:t>
      </w:r>
      <w:r w:rsidRPr="00561F36">
        <w:rPr>
          <w:rFonts w:ascii="Garamond" w:hAnsi="Garamond" w:cs="Arial"/>
          <w:b/>
          <w:bCs/>
          <w:sz w:val="22"/>
          <w:szCs w:val="22"/>
        </w:rPr>
        <w:t>Anais eletrônicos</w:t>
      </w:r>
      <w:r w:rsidRPr="00561F36">
        <w:rPr>
          <w:rFonts w:ascii="Garamond" w:hAnsi="Garamond" w:cs="Arial"/>
          <w:sz w:val="22"/>
          <w:szCs w:val="22"/>
        </w:rPr>
        <w:t xml:space="preserve"> [</w:t>
      </w:r>
      <w:r w:rsidR="006161F7">
        <w:rPr>
          <w:rFonts w:ascii="Garamond" w:hAnsi="Garamond" w:cs="Arial"/>
          <w:sz w:val="22"/>
          <w:szCs w:val="22"/>
        </w:rPr>
        <w:t>…</w:t>
      </w:r>
      <w:r w:rsidRPr="00561F36">
        <w:rPr>
          <w:rFonts w:ascii="Garamond" w:hAnsi="Garamond" w:cs="Arial"/>
          <w:sz w:val="22"/>
          <w:szCs w:val="22"/>
        </w:rPr>
        <w:t>]. Rio de Janeiro: Instituto Brasileiro de Informação em Ciência e Tecnologia, 2021. Disponível em:</w:t>
      </w:r>
      <w:r w:rsidRPr="00E84118">
        <w:rPr>
          <w:rFonts w:ascii="Garamond" w:hAnsi="Garamond" w:cs="Arial"/>
          <w:sz w:val="22"/>
          <w:szCs w:val="22"/>
        </w:rPr>
        <w:t xml:space="preserve"> https://enancib.ancib.org/index.php/enancib/xxienancib/paper/view/600</w:t>
      </w:r>
      <w:r w:rsidRPr="00561F36">
        <w:rPr>
          <w:rFonts w:ascii="Garamond" w:hAnsi="Garamond" w:cs="Arial"/>
          <w:sz w:val="22"/>
          <w:szCs w:val="22"/>
        </w:rPr>
        <w:t>. Acesso em: 16 mar. 2025.</w:t>
      </w:r>
    </w:p>
    <w:p w14:paraId="523BF90A" w14:textId="3595ED9B" w:rsidR="00561F36" w:rsidRPr="00561F36" w:rsidRDefault="00561F36" w:rsidP="00561F36">
      <w:pPr>
        <w:pStyle w:val="NormalWeb"/>
        <w:shd w:val="clear" w:color="auto" w:fill="FFFFFF"/>
        <w:spacing w:before="0" w:beforeAutospacing="0" w:after="240" w:afterAutospacing="0" w:line="276" w:lineRule="auto"/>
        <w:rPr>
          <w:rFonts w:ascii="Garamond" w:hAnsi="Garamond" w:cs="Arial"/>
          <w:b/>
          <w:bCs/>
          <w:sz w:val="22"/>
          <w:szCs w:val="22"/>
        </w:rPr>
      </w:pPr>
      <w:r w:rsidRPr="00561F36">
        <w:rPr>
          <w:rFonts w:ascii="Garamond" w:hAnsi="Garamond" w:cs="Arial"/>
          <w:b/>
          <w:bCs/>
          <w:sz w:val="22"/>
          <w:szCs w:val="22"/>
        </w:rPr>
        <w:t>Artigo</w:t>
      </w:r>
      <w:r w:rsidR="00BE74C7">
        <w:rPr>
          <w:rFonts w:ascii="Garamond" w:hAnsi="Garamond" w:cs="Arial"/>
          <w:b/>
          <w:bCs/>
          <w:sz w:val="22"/>
          <w:szCs w:val="22"/>
        </w:rPr>
        <w:t>s</w:t>
      </w:r>
      <w:r w:rsidRPr="00561F36">
        <w:rPr>
          <w:rFonts w:ascii="Garamond" w:hAnsi="Garamond" w:cs="Arial"/>
          <w:b/>
          <w:bCs/>
          <w:sz w:val="22"/>
          <w:szCs w:val="22"/>
        </w:rPr>
        <w:t xml:space="preserve"> em periódico científico</w:t>
      </w:r>
    </w:p>
    <w:p w14:paraId="09CE829C" w14:textId="66FFE0A3" w:rsidR="00561F36" w:rsidRPr="00561F36" w:rsidRDefault="00561F36" w:rsidP="00561F36">
      <w:pPr>
        <w:pStyle w:val="NormalWeb"/>
        <w:shd w:val="clear" w:color="auto" w:fill="FFFFFF"/>
        <w:spacing w:before="0" w:beforeAutospacing="0" w:after="240" w:afterAutospacing="0" w:line="276" w:lineRule="auto"/>
        <w:rPr>
          <w:rFonts w:ascii="Garamond" w:hAnsi="Garamond"/>
          <w:sz w:val="22"/>
          <w:szCs w:val="22"/>
        </w:rPr>
      </w:pPr>
      <w:r w:rsidRPr="00561F36">
        <w:rPr>
          <w:rFonts w:ascii="Garamond" w:hAnsi="Garamond" w:cs="Arial"/>
          <w:sz w:val="22"/>
          <w:szCs w:val="22"/>
        </w:rPr>
        <w:t xml:space="preserve">Citação no texto: (Saldanha, 2021) (Fonseca; Redigolo, 2024) (Paiva </w:t>
      </w:r>
      <w:r w:rsidRPr="00561F36">
        <w:rPr>
          <w:rFonts w:ascii="Garamond" w:hAnsi="Garamond" w:cs="Arial"/>
          <w:i/>
          <w:iCs/>
          <w:sz w:val="22"/>
          <w:szCs w:val="22"/>
        </w:rPr>
        <w:t>et al</w:t>
      </w:r>
      <w:r w:rsidR="00E84118">
        <w:rPr>
          <w:rFonts w:ascii="Garamond" w:hAnsi="Garamond" w:cs="Arial"/>
          <w:i/>
          <w:iCs/>
          <w:sz w:val="22"/>
          <w:szCs w:val="22"/>
        </w:rPr>
        <w:t>.</w:t>
      </w:r>
      <w:r w:rsidRPr="00561F36">
        <w:rPr>
          <w:rFonts w:ascii="Garamond" w:hAnsi="Garamond" w:cs="Arial"/>
          <w:sz w:val="22"/>
          <w:szCs w:val="22"/>
        </w:rPr>
        <w:t>, 2021)</w:t>
      </w:r>
    </w:p>
    <w:p w14:paraId="79101BCD" w14:textId="33083C47" w:rsidR="00561F36" w:rsidRPr="00E84118" w:rsidRDefault="00561F36" w:rsidP="00561F36">
      <w:pPr>
        <w:pStyle w:val="NormalWeb"/>
        <w:shd w:val="clear" w:color="auto" w:fill="FFFFFF"/>
        <w:spacing w:before="0" w:beforeAutospacing="0" w:after="240" w:afterAutospacing="0" w:line="276" w:lineRule="auto"/>
        <w:rPr>
          <w:rFonts w:ascii="Garamond" w:hAnsi="Garamond" w:cs="Arial"/>
          <w:sz w:val="22"/>
          <w:szCs w:val="22"/>
        </w:rPr>
      </w:pPr>
      <w:r w:rsidRPr="00E84118">
        <w:rPr>
          <w:rFonts w:ascii="Garamond" w:hAnsi="Garamond" w:cs="Arial"/>
          <w:sz w:val="22"/>
          <w:szCs w:val="22"/>
        </w:rPr>
        <w:t>Na lista de referências:</w:t>
      </w:r>
    </w:p>
    <w:p w14:paraId="24945A2D" w14:textId="6AF6ECE3" w:rsidR="00561F36" w:rsidRPr="00561F36" w:rsidRDefault="00561F36" w:rsidP="00561F36">
      <w:pPr>
        <w:pStyle w:val="NormalWeb"/>
        <w:shd w:val="clear" w:color="auto" w:fill="FFFFFF"/>
        <w:spacing w:before="0" w:beforeAutospacing="0" w:after="240" w:afterAutospacing="0"/>
        <w:rPr>
          <w:rFonts w:ascii="Garamond" w:hAnsi="Garamond"/>
          <w:sz w:val="22"/>
          <w:szCs w:val="22"/>
        </w:rPr>
      </w:pPr>
      <w:r w:rsidRPr="00561F36">
        <w:rPr>
          <w:rFonts w:ascii="Garamond" w:hAnsi="Garamond" w:cs="Arial"/>
          <w:sz w:val="22"/>
          <w:szCs w:val="22"/>
        </w:rPr>
        <w:t xml:space="preserve">SALDANHA, G. Democracia documentária e </w:t>
      </w:r>
      <w:r w:rsidR="00E84118" w:rsidRPr="00561F36">
        <w:rPr>
          <w:rFonts w:ascii="Garamond" w:hAnsi="Garamond" w:cs="Arial"/>
          <w:sz w:val="22"/>
          <w:szCs w:val="22"/>
        </w:rPr>
        <w:t>teoria da não-conceitualidade</w:t>
      </w:r>
      <w:r w:rsidRPr="00561F36">
        <w:rPr>
          <w:rFonts w:ascii="Garamond" w:hAnsi="Garamond" w:cs="Arial"/>
          <w:sz w:val="22"/>
          <w:szCs w:val="22"/>
        </w:rPr>
        <w:t xml:space="preserve">: filosofia e práxis. </w:t>
      </w:r>
      <w:r w:rsidRPr="00561F36">
        <w:rPr>
          <w:rFonts w:ascii="Garamond" w:hAnsi="Garamond" w:cs="Arial"/>
          <w:b/>
          <w:bCs/>
          <w:sz w:val="22"/>
          <w:szCs w:val="22"/>
        </w:rPr>
        <w:t>Informação &amp; Sociedade</w:t>
      </w:r>
      <w:r w:rsidRPr="00561F36">
        <w:rPr>
          <w:rFonts w:ascii="Garamond" w:hAnsi="Garamond" w:cs="Arial"/>
          <w:sz w:val="22"/>
          <w:szCs w:val="22"/>
        </w:rPr>
        <w:t>, v. 30, n. 4, p. 1-20, 18 jan. 2021. Disponível em: https://doi.org/10.22478/ufpb.1809-4783.2020v30n4.57260. Acesso em: 16 mar. 2025.</w:t>
      </w:r>
    </w:p>
    <w:p w14:paraId="0D79CEC5" w14:textId="76AD0399" w:rsidR="00561F36" w:rsidRPr="00561F36" w:rsidRDefault="00561F36" w:rsidP="00561F36">
      <w:pPr>
        <w:pStyle w:val="NormalWeb"/>
        <w:shd w:val="clear" w:color="auto" w:fill="FFFFFF"/>
        <w:spacing w:before="0" w:beforeAutospacing="0" w:after="240" w:afterAutospacing="0"/>
        <w:rPr>
          <w:rFonts w:ascii="Garamond" w:hAnsi="Garamond" w:cs="Arial"/>
          <w:sz w:val="22"/>
          <w:szCs w:val="22"/>
        </w:rPr>
      </w:pPr>
      <w:r w:rsidRPr="00561F36">
        <w:rPr>
          <w:rFonts w:ascii="Garamond" w:hAnsi="Garamond" w:cs="Arial"/>
          <w:sz w:val="22"/>
          <w:szCs w:val="22"/>
        </w:rPr>
        <w:t xml:space="preserve">FONSECA, L. P. A.; REDIGOLO, F. M. Política de indexación para organizar y representar el conocimiento: estudio de caso en un sistema de bibliotecas de la región amazónica brasileña. </w:t>
      </w:r>
      <w:r w:rsidRPr="00561F36">
        <w:rPr>
          <w:rFonts w:ascii="Garamond" w:hAnsi="Garamond" w:cs="Arial"/>
          <w:b/>
          <w:bCs/>
          <w:sz w:val="22"/>
          <w:szCs w:val="22"/>
        </w:rPr>
        <w:t>Anales de Documentación</w:t>
      </w:r>
      <w:r w:rsidRPr="00561F36">
        <w:rPr>
          <w:rFonts w:ascii="Garamond" w:hAnsi="Garamond" w:cs="Arial"/>
          <w:sz w:val="22"/>
          <w:szCs w:val="22"/>
        </w:rPr>
        <w:t>, v. 27, p. 1-18, 3 abr. 2024. Disponível em: https://doi.org/10.6018/analesdoc.603181. Acesso em: 16 mar. 2025.</w:t>
      </w:r>
    </w:p>
    <w:p w14:paraId="39878078" w14:textId="522D7A90" w:rsidR="00561F36" w:rsidRPr="00561F36" w:rsidRDefault="00561F36" w:rsidP="00561F36">
      <w:pPr>
        <w:pStyle w:val="NormalWeb"/>
        <w:shd w:val="clear" w:color="auto" w:fill="FFFFFF"/>
        <w:spacing w:before="0" w:beforeAutospacing="0" w:after="240" w:afterAutospacing="0"/>
        <w:rPr>
          <w:rFonts w:ascii="Garamond" w:hAnsi="Garamond"/>
          <w:sz w:val="22"/>
          <w:szCs w:val="22"/>
        </w:rPr>
      </w:pPr>
      <w:r w:rsidRPr="00561F36">
        <w:rPr>
          <w:rFonts w:ascii="Garamond" w:hAnsi="Garamond" w:cs="Arial"/>
          <w:sz w:val="22"/>
          <w:szCs w:val="22"/>
        </w:rPr>
        <w:t xml:space="preserve">PAIVA, R. S. F.; CARVALHO, B. J. A.; ROCHA JÚNIOR, D. B.; SILVEIRA, F. P. F.; ERTHAL, A. L.; ARAÚJO, L. C.; PONTES, I. R. S. A evolução da presença negra na Maurício de Sousa Produções: o reflexo do pensamento decolonial nos quadrinhos nacionais. </w:t>
      </w:r>
      <w:r w:rsidRPr="00561F36">
        <w:rPr>
          <w:rFonts w:ascii="Garamond" w:hAnsi="Garamond" w:cs="Arial"/>
          <w:b/>
          <w:bCs/>
          <w:sz w:val="22"/>
          <w:szCs w:val="22"/>
        </w:rPr>
        <w:t>Liinc em Revista</w:t>
      </w:r>
      <w:r w:rsidRPr="00561F36">
        <w:rPr>
          <w:rFonts w:ascii="Garamond" w:hAnsi="Garamond" w:cs="Arial"/>
          <w:sz w:val="22"/>
          <w:szCs w:val="22"/>
        </w:rPr>
        <w:t>, v. 17, n. 2, p. 1-20, 30 nov. 2021. Disponível em:</w:t>
      </w:r>
      <w:r w:rsidRPr="00E84118">
        <w:rPr>
          <w:rFonts w:ascii="Garamond" w:hAnsi="Garamond" w:cs="Arial"/>
          <w:sz w:val="22"/>
          <w:szCs w:val="22"/>
        </w:rPr>
        <w:t xml:space="preserve"> https://revista.ibict.br/liinc/article/view/5764/5401</w:t>
      </w:r>
      <w:r w:rsidRPr="00561F36">
        <w:rPr>
          <w:rFonts w:ascii="Garamond" w:hAnsi="Garamond" w:cs="Arial"/>
          <w:sz w:val="22"/>
          <w:szCs w:val="22"/>
        </w:rPr>
        <w:t>. Acesso em: 16 mar. 2025.</w:t>
      </w:r>
    </w:p>
    <w:p w14:paraId="323B19A0" w14:textId="10CBCC48" w:rsidR="00561F36" w:rsidRPr="00561F36" w:rsidRDefault="00561F36" w:rsidP="00561F36">
      <w:pPr>
        <w:pStyle w:val="NormalWeb"/>
        <w:shd w:val="clear" w:color="auto" w:fill="FFFFFF"/>
        <w:spacing w:before="0" w:beforeAutospacing="0" w:after="240" w:afterAutospacing="0" w:line="276" w:lineRule="auto"/>
        <w:rPr>
          <w:rFonts w:ascii="Garamond" w:hAnsi="Garamond" w:cs="Arial"/>
          <w:b/>
          <w:bCs/>
          <w:sz w:val="22"/>
          <w:szCs w:val="22"/>
        </w:rPr>
      </w:pPr>
      <w:r w:rsidRPr="00561F36">
        <w:rPr>
          <w:rFonts w:ascii="Garamond" w:hAnsi="Garamond" w:cs="Arial"/>
          <w:b/>
          <w:bCs/>
          <w:sz w:val="22"/>
          <w:szCs w:val="22"/>
        </w:rPr>
        <w:t>Teses e dissertações</w:t>
      </w:r>
    </w:p>
    <w:p w14:paraId="6A9F2024" w14:textId="539AF166" w:rsidR="00561F36" w:rsidRPr="00561F36" w:rsidRDefault="00561F36" w:rsidP="00561F36">
      <w:pPr>
        <w:pStyle w:val="NormalWeb"/>
        <w:shd w:val="clear" w:color="auto" w:fill="FFFFFF"/>
        <w:spacing w:before="0" w:beforeAutospacing="0" w:after="240" w:afterAutospacing="0" w:line="276" w:lineRule="auto"/>
        <w:rPr>
          <w:rFonts w:ascii="Garamond" w:hAnsi="Garamond" w:cs="Arial"/>
          <w:sz w:val="22"/>
          <w:szCs w:val="22"/>
        </w:rPr>
      </w:pPr>
      <w:r w:rsidRPr="00561F36">
        <w:rPr>
          <w:rFonts w:ascii="Garamond" w:hAnsi="Garamond" w:cs="Arial"/>
          <w:sz w:val="22"/>
          <w:szCs w:val="22"/>
        </w:rPr>
        <w:t>Citação no texto: (Maruyama, 2019) (Rosa, 2022)</w:t>
      </w:r>
    </w:p>
    <w:p w14:paraId="0DD5563B" w14:textId="7A2BC1E0" w:rsidR="00561F36" w:rsidRPr="00E84118" w:rsidRDefault="00561F36" w:rsidP="00561F36">
      <w:pPr>
        <w:pStyle w:val="NormalWeb"/>
        <w:shd w:val="clear" w:color="auto" w:fill="FFFFFF"/>
        <w:spacing w:before="0" w:beforeAutospacing="0" w:after="240" w:afterAutospacing="0" w:line="276" w:lineRule="auto"/>
        <w:rPr>
          <w:rFonts w:ascii="Garamond" w:hAnsi="Garamond" w:cs="Arial"/>
          <w:sz w:val="22"/>
          <w:szCs w:val="22"/>
        </w:rPr>
      </w:pPr>
      <w:r w:rsidRPr="00E84118">
        <w:rPr>
          <w:rFonts w:ascii="Garamond" w:hAnsi="Garamond" w:cs="Arial"/>
          <w:sz w:val="22"/>
          <w:szCs w:val="22"/>
        </w:rPr>
        <w:t>Na lista de referências:</w:t>
      </w:r>
    </w:p>
    <w:p w14:paraId="39DC34CA" w14:textId="2DD515CC" w:rsidR="00561F36" w:rsidRPr="00561F36" w:rsidRDefault="00561F36" w:rsidP="00561F36">
      <w:pPr>
        <w:pStyle w:val="NormalWeb"/>
        <w:shd w:val="clear" w:color="auto" w:fill="FFFFFF"/>
        <w:spacing w:before="0" w:beforeAutospacing="0" w:after="240" w:afterAutospacing="0"/>
        <w:rPr>
          <w:rFonts w:ascii="Garamond" w:hAnsi="Garamond" w:cs="Arial"/>
          <w:sz w:val="22"/>
          <w:szCs w:val="22"/>
        </w:rPr>
      </w:pPr>
      <w:r w:rsidRPr="00561F36">
        <w:rPr>
          <w:rFonts w:ascii="Garamond" w:hAnsi="Garamond" w:cs="Arial"/>
          <w:sz w:val="22"/>
          <w:szCs w:val="22"/>
        </w:rPr>
        <w:t xml:space="preserve">MARUYAMA, U. G. R. </w:t>
      </w:r>
      <w:r w:rsidRPr="00561F36">
        <w:rPr>
          <w:rFonts w:ascii="Garamond" w:hAnsi="Garamond" w:cs="Arial"/>
          <w:b/>
          <w:bCs/>
          <w:sz w:val="22"/>
          <w:szCs w:val="22"/>
        </w:rPr>
        <w:t>Educação para o Antropoceno</w:t>
      </w:r>
      <w:r w:rsidRPr="00561F36">
        <w:rPr>
          <w:rFonts w:ascii="Garamond" w:hAnsi="Garamond" w:cs="Arial"/>
          <w:sz w:val="22"/>
          <w:szCs w:val="22"/>
        </w:rPr>
        <w:t xml:space="preserve">: sustentabilidade ambiental na Rede Federal de Ensino Profissional Científico e Tecnológico. </w:t>
      </w:r>
      <w:r w:rsidR="00E84118">
        <w:rPr>
          <w:rFonts w:ascii="Garamond" w:hAnsi="Garamond" w:cs="Arial"/>
          <w:sz w:val="22"/>
          <w:szCs w:val="22"/>
        </w:rPr>
        <w:t xml:space="preserve">2019. </w:t>
      </w:r>
      <w:r w:rsidRPr="00561F36">
        <w:rPr>
          <w:rFonts w:ascii="Garamond" w:hAnsi="Garamond" w:cs="Arial"/>
          <w:sz w:val="22"/>
          <w:szCs w:val="22"/>
        </w:rPr>
        <w:t>252 f. Tese (Doutorado em Ciência da Informação) – Escola de Comunicação, Universidade Federal do Rio de Janeiro, Rio de Janeiro, 2019. Disponível em:</w:t>
      </w:r>
      <w:r w:rsidRPr="00E84118">
        <w:rPr>
          <w:rFonts w:ascii="Garamond" w:hAnsi="Garamond" w:cs="Arial"/>
          <w:sz w:val="22"/>
          <w:szCs w:val="22"/>
        </w:rPr>
        <w:t xml:space="preserve"> http://ridi.ibict.br/handle/123456789/1037</w:t>
      </w:r>
      <w:r w:rsidRPr="00561F36">
        <w:rPr>
          <w:rFonts w:ascii="Garamond" w:hAnsi="Garamond" w:cs="Arial"/>
          <w:sz w:val="22"/>
          <w:szCs w:val="22"/>
        </w:rPr>
        <w:t>. Acesso em: 16 mar. 2025.</w:t>
      </w:r>
    </w:p>
    <w:p w14:paraId="2DB0A739" w14:textId="1C3AB730" w:rsidR="00561F36" w:rsidRPr="00561F36" w:rsidRDefault="00561F36" w:rsidP="00561F36">
      <w:pPr>
        <w:pStyle w:val="NormalWeb"/>
        <w:shd w:val="clear" w:color="auto" w:fill="FFFFFF"/>
        <w:spacing w:before="0" w:beforeAutospacing="0" w:after="240" w:afterAutospacing="0"/>
        <w:rPr>
          <w:rFonts w:ascii="Garamond" w:hAnsi="Garamond" w:cs="Arial"/>
          <w:sz w:val="22"/>
          <w:szCs w:val="22"/>
        </w:rPr>
      </w:pPr>
      <w:r w:rsidRPr="00561F36">
        <w:rPr>
          <w:rFonts w:ascii="Garamond" w:hAnsi="Garamond" w:cs="Arial"/>
          <w:sz w:val="22"/>
          <w:szCs w:val="22"/>
        </w:rPr>
        <w:t xml:space="preserve">ROSA, V. S. </w:t>
      </w:r>
      <w:r w:rsidRPr="00561F36">
        <w:rPr>
          <w:rFonts w:ascii="Garamond" w:hAnsi="Garamond" w:cs="Arial"/>
          <w:b/>
          <w:bCs/>
          <w:sz w:val="22"/>
          <w:szCs w:val="22"/>
        </w:rPr>
        <w:t>A biblioteca escolar do Externato do Colégio Pedro II</w:t>
      </w:r>
      <w:r w:rsidRPr="00561F36">
        <w:rPr>
          <w:rFonts w:ascii="Garamond" w:hAnsi="Garamond" w:cs="Arial"/>
          <w:sz w:val="22"/>
          <w:szCs w:val="22"/>
        </w:rPr>
        <w:t>: sujeitos, práticas de leitura e acervo (1927-1934). 2022. 206 f. Dissertação (Mestrado em Educação) – Faculdade de Educação, Universidade Estadual do Rio de Janeiro, Rio de Janeiro, 2022. Disponível em:</w:t>
      </w:r>
      <w:r w:rsidRPr="00E84118">
        <w:rPr>
          <w:rFonts w:ascii="Garamond" w:hAnsi="Garamond" w:cs="Arial"/>
          <w:sz w:val="22"/>
          <w:szCs w:val="22"/>
        </w:rPr>
        <w:t xml:space="preserve"> https://www.bdtd.uerj.br:8443/handle/1/22937#preview-link0</w:t>
      </w:r>
      <w:r w:rsidRPr="00561F36">
        <w:rPr>
          <w:rFonts w:ascii="Garamond" w:hAnsi="Garamond" w:cs="Arial"/>
          <w:sz w:val="22"/>
          <w:szCs w:val="22"/>
        </w:rPr>
        <w:t>. Acesso em</w:t>
      </w:r>
      <w:r w:rsidR="00E84118">
        <w:rPr>
          <w:rFonts w:ascii="Garamond" w:hAnsi="Garamond" w:cs="Arial"/>
          <w:sz w:val="22"/>
          <w:szCs w:val="22"/>
        </w:rPr>
        <w:t>:</w:t>
      </w:r>
      <w:r w:rsidRPr="00561F36">
        <w:rPr>
          <w:rFonts w:ascii="Garamond" w:hAnsi="Garamond" w:cs="Arial"/>
          <w:sz w:val="22"/>
          <w:szCs w:val="22"/>
        </w:rPr>
        <w:t xml:space="preserve"> 16 mar. 2025.</w:t>
      </w:r>
    </w:p>
    <w:p w14:paraId="6A9E63A1" w14:textId="73760EA8" w:rsidR="00561F36" w:rsidRPr="00561F36" w:rsidRDefault="00561F36" w:rsidP="00561F36">
      <w:pPr>
        <w:pStyle w:val="NormalWeb"/>
        <w:shd w:val="clear" w:color="auto" w:fill="FFFFFF"/>
        <w:spacing w:before="0" w:beforeAutospacing="0" w:after="240" w:afterAutospacing="0" w:line="276" w:lineRule="auto"/>
        <w:rPr>
          <w:rFonts w:ascii="Garamond" w:hAnsi="Garamond"/>
          <w:b/>
          <w:bCs/>
          <w:sz w:val="22"/>
          <w:szCs w:val="22"/>
        </w:rPr>
      </w:pPr>
      <w:r w:rsidRPr="00561F36">
        <w:rPr>
          <w:rFonts w:ascii="Garamond" w:hAnsi="Garamond" w:cs="Arial"/>
          <w:b/>
          <w:bCs/>
          <w:sz w:val="22"/>
          <w:szCs w:val="22"/>
        </w:rPr>
        <w:t xml:space="preserve">Páginas da </w:t>
      </w:r>
      <w:r w:rsidR="00E84118">
        <w:rPr>
          <w:rFonts w:ascii="Garamond" w:hAnsi="Garamond" w:cs="Arial"/>
          <w:b/>
          <w:bCs/>
          <w:sz w:val="22"/>
          <w:szCs w:val="22"/>
        </w:rPr>
        <w:t>i</w:t>
      </w:r>
      <w:r w:rsidRPr="00561F36">
        <w:rPr>
          <w:rFonts w:ascii="Garamond" w:hAnsi="Garamond" w:cs="Arial"/>
          <w:b/>
          <w:bCs/>
          <w:sz w:val="22"/>
          <w:szCs w:val="22"/>
        </w:rPr>
        <w:t>nternet</w:t>
      </w:r>
    </w:p>
    <w:p w14:paraId="772CFF26" w14:textId="4CF67432" w:rsidR="00561F36" w:rsidRPr="00561F36" w:rsidRDefault="00561F36" w:rsidP="00561F36">
      <w:pPr>
        <w:pStyle w:val="NormalWeb"/>
        <w:shd w:val="clear" w:color="auto" w:fill="FFFFFF"/>
        <w:spacing w:before="0" w:beforeAutospacing="0" w:after="240" w:afterAutospacing="0" w:line="276" w:lineRule="auto"/>
        <w:rPr>
          <w:rFonts w:ascii="Garamond" w:hAnsi="Garamond" w:cs="Arial"/>
          <w:sz w:val="22"/>
          <w:szCs w:val="22"/>
        </w:rPr>
      </w:pPr>
      <w:r w:rsidRPr="00561F36">
        <w:rPr>
          <w:rFonts w:ascii="Garamond" w:hAnsi="Garamond" w:cs="Arial"/>
          <w:sz w:val="22"/>
          <w:szCs w:val="22"/>
        </w:rPr>
        <w:t>Citação no texto: (Tesouros [</w:t>
      </w:r>
      <w:r w:rsidR="006161F7">
        <w:rPr>
          <w:rFonts w:ascii="Garamond" w:hAnsi="Garamond" w:cs="Arial"/>
          <w:sz w:val="22"/>
          <w:szCs w:val="22"/>
        </w:rPr>
        <w:t>…</w:t>
      </w:r>
      <w:r w:rsidRPr="00561F36">
        <w:rPr>
          <w:rFonts w:ascii="Garamond" w:hAnsi="Garamond" w:cs="Arial"/>
          <w:sz w:val="22"/>
          <w:szCs w:val="22"/>
        </w:rPr>
        <w:t>], 2025) (Lattes [</w:t>
      </w:r>
      <w:r w:rsidR="006161F7">
        <w:rPr>
          <w:rFonts w:ascii="Garamond" w:hAnsi="Garamond" w:cs="Arial"/>
          <w:sz w:val="22"/>
          <w:szCs w:val="22"/>
        </w:rPr>
        <w:t>…</w:t>
      </w:r>
      <w:r w:rsidRPr="00561F36">
        <w:rPr>
          <w:rFonts w:ascii="Garamond" w:hAnsi="Garamond" w:cs="Arial"/>
          <w:sz w:val="22"/>
          <w:szCs w:val="22"/>
        </w:rPr>
        <w:t>], 2021) (Ibict, 2025)</w:t>
      </w:r>
    </w:p>
    <w:p w14:paraId="10CE8DB1" w14:textId="0DC51B73" w:rsidR="00561F36" w:rsidRPr="004A68DD" w:rsidRDefault="00561F36" w:rsidP="00561F36">
      <w:pPr>
        <w:pStyle w:val="NormalWeb"/>
        <w:shd w:val="clear" w:color="auto" w:fill="FFFFFF"/>
        <w:spacing w:before="0" w:beforeAutospacing="0" w:after="240" w:afterAutospacing="0" w:line="276" w:lineRule="auto"/>
        <w:rPr>
          <w:rFonts w:ascii="Garamond" w:hAnsi="Garamond" w:cs="Arial"/>
          <w:sz w:val="22"/>
          <w:szCs w:val="22"/>
        </w:rPr>
      </w:pPr>
      <w:r w:rsidRPr="004A68DD">
        <w:rPr>
          <w:rFonts w:ascii="Garamond" w:hAnsi="Garamond" w:cs="Arial"/>
          <w:sz w:val="22"/>
          <w:szCs w:val="22"/>
        </w:rPr>
        <w:t>Na lista de referências:</w:t>
      </w:r>
    </w:p>
    <w:p w14:paraId="31144C36" w14:textId="62AE2294" w:rsidR="00561F36" w:rsidRPr="00561F36" w:rsidRDefault="00561F36" w:rsidP="00561F36">
      <w:pPr>
        <w:pStyle w:val="NormalWeb"/>
        <w:shd w:val="clear" w:color="auto" w:fill="FFFFFF"/>
        <w:spacing w:before="0" w:beforeAutospacing="0" w:after="240" w:afterAutospacing="0"/>
        <w:rPr>
          <w:rFonts w:ascii="Garamond" w:hAnsi="Garamond" w:cs="Arial"/>
          <w:sz w:val="22"/>
          <w:szCs w:val="22"/>
        </w:rPr>
      </w:pPr>
      <w:r w:rsidRPr="00561F36">
        <w:rPr>
          <w:rFonts w:ascii="Garamond" w:hAnsi="Garamond" w:cs="Arial"/>
          <w:sz w:val="22"/>
          <w:szCs w:val="22"/>
        </w:rPr>
        <w:lastRenderedPageBreak/>
        <w:t>TESOUROS da Biblioteca Nacional. [</w:t>
      </w:r>
      <w:r w:rsidRPr="00561F36">
        <w:rPr>
          <w:rFonts w:ascii="Garamond" w:hAnsi="Garamond" w:cs="Arial"/>
          <w:i/>
          <w:iCs/>
          <w:sz w:val="22"/>
          <w:szCs w:val="22"/>
        </w:rPr>
        <w:t>S. l.</w:t>
      </w:r>
      <w:r w:rsidRPr="00561F36">
        <w:rPr>
          <w:rFonts w:ascii="Garamond" w:hAnsi="Garamond" w:cs="Arial"/>
          <w:sz w:val="22"/>
          <w:szCs w:val="22"/>
        </w:rPr>
        <w:t xml:space="preserve">: </w:t>
      </w:r>
      <w:r w:rsidRPr="00561F36">
        <w:rPr>
          <w:rFonts w:ascii="Garamond" w:hAnsi="Garamond" w:cs="Arial"/>
          <w:i/>
          <w:iCs/>
          <w:sz w:val="22"/>
          <w:szCs w:val="22"/>
        </w:rPr>
        <w:t>s. n.</w:t>
      </w:r>
      <w:r w:rsidRPr="00561F36">
        <w:rPr>
          <w:rFonts w:ascii="Garamond" w:hAnsi="Garamond" w:cs="Arial"/>
          <w:sz w:val="22"/>
          <w:szCs w:val="22"/>
        </w:rPr>
        <w:t>], 2025. 1 vídeo (7 min). Publicado pelo canal Fundação Biblioteca Nacional. Disponível em:</w:t>
      </w:r>
      <w:r w:rsidRPr="004A68DD">
        <w:rPr>
          <w:rFonts w:ascii="Garamond" w:hAnsi="Garamond" w:cs="Arial"/>
          <w:sz w:val="22"/>
          <w:szCs w:val="22"/>
        </w:rPr>
        <w:t xml:space="preserve"> https://www.youtube.com/watch?v=J6wDLsr7sfg</w:t>
      </w:r>
      <w:r w:rsidRPr="00561F36">
        <w:rPr>
          <w:rFonts w:ascii="Garamond" w:hAnsi="Garamond" w:cs="Arial"/>
          <w:sz w:val="22"/>
          <w:szCs w:val="22"/>
        </w:rPr>
        <w:t>. Acesso em: 16 mar. 2025.</w:t>
      </w:r>
    </w:p>
    <w:p w14:paraId="4643B669" w14:textId="4F926FF5" w:rsidR="00561F36" w:rsidRPr="00561F36" w:rsidRDefault="00561F36" w:rsidP="00561F36">
      <w:pPr>
        <w:pStyle w:val="NormalWeb"/>
        <w:shd w:val="clear" w:color="auto" w:fill="FFFFFF"/>
        <w:spacing w:before="0" w:beforeAutospacing="0" w:after="240" w:afterAutospacing="0"/>
        <w:rPr>
          <w:rFonts w:ascii="Garamond" w:hAnsi="Garamond" w:cs="Arial"/>
          <w:sz w:val="22"/>
          <w:szCs w:val="22"/>
        </w:rPr>
      </w:pPr>
      <w:r w:rsidRPr="00561F36">
        <w:rPr>
          <w:rFonts w:ascii="Garamond" w:hAnsi="Garamond" w:cs="Arial"/>
          <w:sz w:val="22"/>
          <w:szCs w:val="22"/>
        </w:rPr>
        <w:t>LATTES Quest: o que é um currículo comprovado? [Locução de]: Naira Christofoletti Silveira. [</w:t>
      </w:r>
      <w:r w:rsidRPr="00561F36">
        <w:rPr>
          <w:rFonts w:ascii="Garamond" w:hAnsi="Garamond" w:cs="Arial"/>
          <w:i/>
          <w:iCs/>
          <w:sz w:val="22"/>
          <w:szCs w:val="22"/>
        </w:rPr>
        <w:t>S. l.</w:t>
      </w:r>
      <w:r w:rsidRPr="00561F36">
        <w:rPr>
          <w:rFonts w:ascii="Garamond" w:hAnsi="Garamond" w:cs="Arial"/>
          <w:sz w:val="22"/>
          <w:szCs w:val="22"/>
        </w:rPr>
        <w:t>]: E.</w:t>
      </w:r>
      <w:r w:rsidR="004A68DD">
        <w:rPr>
          <w:rFonts w:ascii="Garamond" w:hAnsi="Garamond" w:cs="Arial"/>
          <w:sz w:val="22"/>
          <w:szCs w:val="22"/>
        </w:rPr>
        <w:t xml:space="preserve"> </w:t>
      </w:r>
      <w:r w:rsidRPr="00561F36">
        <w:rPr>
          <w:rFonts w:ascii="Garamond" w:hAnsi="Garamond" w:cs="Arial"/>
          <w:sz w:val="22"/>
          <w:szCs w:val="22"/>
        </w:rPr>
        <w:t xml:space="preserve">Liber Cast, 27 ago. 2021. </w:t>
      </w:r>
      <w:r w:rsidRPr="00561F36">
        <w:rPr>
          <w:rFonts w:ascii="Garamond" w:hAnsi="Garamond" w:cs="Arial"/>
          <w:i/>
          <w:iCs/>
          <w:sz w:val="22"/>
          <w:szCs w:val="22"/>
        </w:rPr>
        <w:t>Podcast</w:t>
      </w:r>
      <w:r w:rsidRPr="00561F36">
        <w:rPr>
          <w:rFonts w:ascii="Garamond" w:hAnsi="Garamond" w:cs="Arial"/>
          <w:sz w:val="22"/>
          <w:szCs w:val="22"/>
        </w:rPr>
        <w:t>. Disponível em:</w:t>
      </w:r>
      <w:r w:rsidRPr="004A68DD">
        <w:rPr>
          <w:rFonts w:ascii="Garamond" w:hAnsi="Garamond" w:cs="Arial"/>
          <w:sz w:val="22"/>
          <w:szCs w:val="22"/>
        </w:rPr>
        <w:t xml:space="preserve"> https://open.spotify.com/show/1NrCy8w4z5GynYa0AaoIr2</w:t>
      </w:r>
      <w:r w:rsidRPr="00561F36">
        <w:rPr>
          <w:rFonts w:ascii="Garamond" w:hAnsi="Garamond" w:cs="Arial"/>
          <w:sz w:val="22"/>
          <w:szCs w:val="22"/>
        </w:rPr>
        <w:t>. Acesso em: 17 mar. 2025.</w:t>
      </w:r>
    </w:p>
    <w:p w14:paraId="79D8921B" w14:textId="4AAD9FFF" w:rsidR="00561F36" w:rsidRPr="00561F36" w:rsidRDefault="00561F36" w:rsidP="00561F36">
      <w:pPr>
        <w:pStyle w:val="NormalWeb"/>
        <w:shd w:val="clear" w:color="auto" w:fill="FFFFFF"/>
        <w:spacing w:before="0" w:beforeAutospacing="0" w:after="240" w:afterAutospacing="0"/>
        <w:rPr>
          <w:rFonts w:ascii="Garamond" w:hAnsi="Garamond"/>
          <w:sz w:val="22"/>
          <w:szCs w:val="22"/>
          <w:lang w:val="en-US"/>
        </w:rPr>
      </w:pPr>
      <w:r w:rsidRPr="00561F36">
        <w:rPr>
          <w:rFonts w:ascii="Garamond" w:hAnsi="Garamond" w:cs="Arial"/>
          <w:sz w:val="22"/>
          <w:szCs w:val="22"/>
        </w:rPr>
        <w:t>IBICT. Representantes das plataformas e de diversos setores da sociedade farão debate técnico sobre moderação nas redes sociais, nesta quarta-feira (22), em Brasília. Brasília</w:t>
      </w:r>
      <w:r w:rsidR="004A68DD">
        <w:rPr>
          <w:rFonts w:ascii="Garamond" w:hAnsi="Garamond" w:cs="Arial"/>
          <w:sz w:val="22"/>
          <w:szCs w:val="22"/>
        </w:rPr>
        <w:t>, DF</w:t>
      </w:r>
      <w:r w:rsidRPr="00561F36">
        <w:rPr>
          <w:rFonts w:ascii="Garamond" w:hAnsi="Garamond" w:cs="Arial"/>
          <w:sz w:val="22"/>
          <w:szCs w:val="22"/>
        </w:rPr>
        <w:t>, 23 jan. 2025. X: @IBICTbr. Disponível em:</w:t>
      </w:r>
      <w:r w:rsidRPr="004A68DD">
        <w:rPr>
          <w:rFonts w:ascii="Garamond" w:hAnsi="Garamond" w:cs="Arial"/>
          <w:sz w:val="22"/>
          <w:szCs w:val="22"/>
        </w:rPr>
        <w:t xml:space="preserve"> https://x.com/IBICTbr/status/1882399208507871316</w:t>
      </w:r>
      <w:r w:rsidRPr="00561F36">
        <w:rPr>
          <w:rFonts w:ascii="Garamond" w:hAnsi="Garamond" w:cs="Arial"/>
          <w:sz w:val="22"/>
          <w:szCs w:val="22"/>
        </w:rPr>
        <w:t xml:space="preserve">. </w:t>
      </w:r>
      <w:r w:rsidRPr="00561F36">
        <w:rPr>
          <w:rFonts w:ascii="Garamond" w:hAnsi="Garamond" w:cs="Arial"/>
          <w:sz w:val="22"/>
          <w:szCs w:val="22"/>
          <w:lang w:val="en-US"/>
        </w:rPr>
        <w:t>Acesso em: 16 mar. 2025.</w:t>
      </w:r>
    </w:p>
    <w:p w14:paraId="235D71B0" w14:textId="11A7C29A" w:rsidR="00561F36" w:rsidRDefault="00561F36" w:rsidP="008525E2">
      <w:pPr>
        <w:pStyle w:val="NormalWeb"/>
        <w:shd w:val="clear" w:color="auto" w:fill="FFFFFF"/>
        <w:spacing w:before="0" w:beforeAutospacing="0" w:after="240" w:afterAutospacing="0"/>
        <w:rPr>
          <w:rFonts w:ascii="Garamond" w:hAnsi="Garamond" w:cs="Arial"/>
          <w:sz w:val="22"/>
          <w:szCs w:val="22"/>
        </w:rPr>
      </w:pPr>
      <w:r w:rsidRPr="00561F36">
        <w:rPr>
          <w:rFonts w:ascii="Garamond" w:hAnsi="Garamond" w:cs="Arial"/>
          <w:sz w:val="22"/>
          <w:szCs w:val="22"/>
          <w:lang w:val="en-US"/>
        </w:rPr>
        <w:t xml:space="preserve">COCHRANE. </w:t>
      </w:r>
      <w:r w:rsidRPr="00561F36">
        <w:rPr>
          <w:rFonts w:ascii="Garamond" w:hAnsi="Garamond" w:cs="Arial"/>
          <w:b/>
          <w:bCs/>
          <w:sz w:val="22"/>
          <w:szCs w:val="22"/>
          <w:lang w:val="en-US"/>
        </w:rPr>
        <w:t>Cochrane Library</w:t>
      </w:r>
      <w:r w:rsidRPr="00561F36">
        <w:rPr>
          <w:rFonts w:ascii="Garamond" w:hAnsi="Garamond" w:cs="Arial"/>
          <w:sz w:val="22"/>
          <w:szCs w:val="22"/>
          <w:lang w:val="en-US"/>
        </w:rPr>
        <w:t xml:space="preserve">. St Albans House: Wiley, c2019. </w:t>
      </w:r>
      <w:r w:rsidRPr="00561F36">
        <w:rPr>
          <w:rFonts w:ascii="Garamond" w:hAnsi="Garamond" w:cs="Arial"/>
          <w:sz w:val="22"/>
          <w:szCs w:val="22"/>
        </w:rPr>
        <w:t>Disponível em: https://www.cochranelibrary.com. Acesso em: 18 mar. 2025. Base de dados.</w:t>
      </w:r>
    </w:p>
    <w:p w14:paraId="6BE14F6E" w14:textId="77777777" w:rsidR="004A68DD" w:rsidRPr="00561F36" w:rsidRDefault="004A68DD" w:rsidP="008525E2">
      <w:pPr>
        <w:pStyle w:val="NormalWeb"/>
        <w:shd w:val="clear" w:color="auto" w:fill="FFFFFF"/>
        <w:spacing w:before="0" w:beforeAutospacing="0" w:after="240" w:afterAutospacing="0"/>
        <w:rPr>
          <w:rFonts w:ascii="Garamond" w:hAnsi="Garamond"/>
          <w:sz w:val="22"/>
          <w:szCs w:val="22"/>
        </w:rPr>
      </w:pPr>
    </w:p>
    <w:p w14:paraId="7567985F" w14:textId="43F94162" w:rsidR="006875BB" w:rsidRPr="006875BB" w:rsidRDefault="006875BB" w:rsidP="006875BB">
      <w:pPr>
        <w:pStyle w:val="Ttulo3"/>
        <w:shd w:val="clear" w:color="auto" w:fill="FFFFFF"/>
        <w:spacing w:before="0"/>
        <w:rPr>
          <w:rFonts w:ascii="GILL SANS SEMIBOLD" w:hAnsi="GILL SANS SEMIBOLD"/>
          <w:bCs/>
          <w:i w:val="0"/>
          <w:sz w:val="24"/>
        </w:rPr>
      </w:pPr>
      <w:r w:rsidRPr="006875BB">
        <w:rPr>
          <w:rFonts w:ascii="GILL SANS SEMIBOLD" w:hAnsi="GILL SANS SEMIBOLD" w:cs="Arial"/>
          <w:bCs/>
          <w:i w:val="0"/>
          <w:sz w:val="24"/>
        </w:rPr>
        <w:t>ANEXOS E APÊNDICES</w:t>
      </w:r>
      <w:r w:rsidR="00596FDF">
        <w:rPr>
          <w:rFonts w:ascii="GILL SANS SEMIBOLD" w:hAnsi="GILL SANS SEMIBOLD" w:cs="Arial"/>
          <w:bCs/>
          <w:i w:val="0"/>
          <w:sz w:val="24"/>
        </w:rPr>
        <w:t xml:space="preserve"> </w:t>
      </w:r>
      <w:r w:rsidR="00596FDF">
        <w:rPr>
          <w:rFonts w:ascii="GILL SANS SEMIBOLD" w:hAnsi="GILL SANS SEMIBOLD" w:cs="Noto Serif Myanmar"/>
          <w:b w:val="0"/>
          <w:bCs/>
          <w:sz w:val="24"/>
        </w:rPr>
        <w:t>(Deixar em página separada)</w:t>
      </w:r>
    </w:p>
    <w:p w14:paraId="3B71950F" w14:textId="19AF9E07" w:rsidR="00561F36" w:rsidRPr="00BE74C7" w:rsidRDefault="006875BB" w:rsidP="00BE74C7">
      <w:pPr>
        <w:rPr>
          <w:rFonts w:ascii="Garamond" w:hAnsi="Garamond"/>
        </w:rPr>
      </w:pPr>
      <w:r w:rsidRPr="00561F36">
        <w:rPr>
          <w:rFonts w:ascii="Garamond" w:hAnsi="Garamond" w:cs="Arial"/>
        </w:rPr>
        <w:t>Quando necessários, devem ser incluídos como último elemento do artigo, com designação alfabética crescente, acompanhada de título conciso e representativo (p.</w:t>
      </w:r>
      <w:r w:rsidR="00BE74C7">
        <w:rPr>
          <w:rFonts w:ascii="Garamond" w:hAnsi="Garamond" w:cs="Arial"/>
        </w:rPr>
        <w:t xml:space="preserve"> </w:t>
      </w:r>
      <w:r w:rsidRPr="00561F36">
        <w:rPr>
          <w:rFonts w:ascii="Garamond" w:hAnsi="Garamond" w:cs="Arial"/>
        </w:rPr>
        <w:t>ex., “Apêndice A – [Título]</w:t>
      </w:r>
      <w:r w:rsidR="00BE74C7">
        <w:rPr>
          <w:rFonts w:ascii="Garamond" w:hAnsi="Garamond" w:cs="Arial"/>
        </w:rPr>
        <w:t>”</w:t>
      </w:r>
      <w:r w:rsidRPr="00561F36">
        <w:rPr>
          <w:rFonts w:ascii="Garamond" w:hAnsi="Garamond" w:cs="Arial"/>
        </w:rPr>
        <w:t xml:space="preserve">). A Liinc em Revista recomenda o depósito de materiais suplementares em repositórios, com a posterior indicação da localização desses materiais no artigo, conforme orientações sobre </w:t>
      </w:r>
      <w:hyperlink r:id="rId20" w:anchor="ref12" w:history="1">
        <w:r w:rsidRPr="00561F36">
          <w:rPr>
            <w:rStyle w:val="Hyperlink"/>
            <w:rFonts w:ascii="Garamond" w:hAnsi="Garamond" w:cs="Arial"/>
            <w:color w:val="auto"/>
          </w:rPr>
          <w:t>Compartilhamento de dados e código</w:t>
        </w:r>
      </w:hyperlink>
      <w:r w:rsidRPr="00561F36">
        <w:rPr>
          <w:rFonts w:ascii="Garamond" w:hAnsi="Garamond" w:cs="Arial"/>
        </w:rPr>
        <w:t>.</w:t>
      </w:r>
    </w:p>
    <w:sectPr w:rsidR="00561F36" w:rsidRPr="00BE74C7" w:rsidSect="00683FDD">
      <w:headerReference w:type="default" r:id="rId21"/>
      <w:footerReference w:type="default" r:id="rId22"/>
      <w:pgSz w:w="11906" w:h="16838" w:code="9"/>
      <w:pgMar w:top="1985" w:right="1701" w:bottom="1985" w:left="1701" w:header="709" w:footer="635"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6575" w14:textId="77777777" w:rsidR="00EA036A" w:rsidRDefault="00EA036A" w:rsidP="00130433">
      <w:pPr>
        <w:spacing w:after="0" w:line="240" w:lineRule="auto"/>
      </w:pPr>
      <w:r>
        <w:separator/>
      </w:r>
    </w:p>
  </w:endnote>
  <w:endnote w:type="continuationSeparator" w:id="0">
    <w:p w14:paraId="6796A42F" w14:textId="77777777" w:rsidR="00EA036A" w:rsidRDefault="00EA036A" w:rsidP="00130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Noto Serif Myanmar">
    <w:panose1 w:val="02020502060505020204"/>
    <w:charset w:val="00"/>
    <w:family w:val="roman"/>
    <w:pitch w:val="variable"/>
    <w:sig w:usb0="80000003" w:usb1="00002000" w:usb2="08000400" w:usb3="00000000" w:csb0="00000001" w:csb1="00000000"/>
  </w:font>
  <w:font w:name="Cambria">
    <w:panose1 w:val="02040503050406030204"/>
    <w:charset w:val="00"/>
    <w:family w:val="roman"/>
    <w:pitch w:val="variable"/>
    <w:sig w:usb0="E00006FF" w:usb1="420024FF" w:usb2="02000000" w:usb3="00000000" w:csb0="0000019F" w:csb1="00000000"/>
  </w:font>
  <w:font w:name="Gill Sans">
    <w:panose1 w:val="020B0502020104020203"/>
    <w:charset w:val="B1"/>
    <w:family w:val="swiss"/>
    <w:pitch w:val="variable"/>
    <w:sig w:usb0="80000A67" w:usb1="00000000" w:usb2="00000000" w:usb3="00000000" w:csb0="000001F7" w:csb1="00000000"/>
  </w:font>
  <w:font w:name="GILL SANS SEMIBOLD">
    <w:panose1 w:val="020B0702020104020203"/>
    <w:charset w:val="00"/>
    <w:family w:val="swiss"/>
    <w:pitch w:val="variable"/>
    <w:sig w:usb0="8000026F" w:usb1="5000004A" w:usb2="00000000" w:usb3="00000000" w:csb0="00000005" w:csb1="00000000"/>
  </w:font>
  <w:font w:name="Gill Sans Light">
    <w:altName w:val="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617885295"/>
      <w:docPartObj>
        <w:docPartGallery w:val="Page Numbers (Bottom of Page)"/>
        <w:docPartUnique/>
      </w:docPartObj>
    </w:sdtPr>
    <w:sdtContent>
      <w:p w14:paraId="13D45C9B" w14:textId="4C55CB70" w:rsidR="0048732B" w:rsidRDefault="0048732B" w:rsidP="00683FDD">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4531EE0" w14:textId="77777777" w:rsidR="0048732B" w:rsidRDefault="0048732B" w:rsidP="0048732B">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F192" w14:textId="76DEE12B" w:rsidR="00130433" w:rsidRDefault="00F149DB" w:rsidP="0048732B">
    <w:pPr>
      <w:pStyle w:val="Rodap"/>
      <w:tabs>
        <w:tab w:val="clear" w:pos="4252"/>
        <w:tab w:val="clear" w:pos="8504"/>
        <w:tab w:val="left" w:pos="3627"/>
      </w:tabs>
      <w:ind w:right="360"/>
    </w:pPr>
    <w:r>
      <w:tab/>
    </w:r>
  </w:p>
  <w:tbl>
    <w:tblPr>
      <w:tblW w:w="6847" w:type="dxa"/>
      <w:jc w:val="center"/>
      <w:tblLook w:val="01E0" w:firstRow="1" w:lastRow="1" w:firstColumn="1" w:lastColumn="1" w:noHBand="0" w:noVBand="0"/>
    </w:tblPr>
    <w:tblGrid>
      <w:gridCol w:w="6847"/>
    </w:tblGrid>
    <w:tr w:rsidR="00384903" w:rsidRPr="00384903" w14:paraId="68797E94" w14:textId="77777777" w:rsidTr="00F63FDF">
      <w:trPr>
        <w:trHeight w:val="170"/>
        <w:jc w:val="center"/>
      </w:trPr>
      <w:tc>
        <w:tcPr>
          <w:tcW w:w="6847" w:type="dxa"/>
        </w:tcPr>
        <w:p w14:paraId="52619DDE" w14:textId="51F31AAF" w:rsidR="00384903" w:rsidRPr="00384903" w:rsidRDefault="00384903" w:rsidP="00330649">
          <w:pPr>
            <w:pStyle w:val="Rodape"/>
            <w:ind w:left="505"/>
            <w:jc w:val="center"/>
            <w:rPr>
              <w:sz w:val="18"/>
              <w:szCs w:val="28"/>
            </w:rPr>
          </w:pPr>
          <w:proofErr w:type="spellStart"/>
          <w:r w:rsidRPr="00384903">
            <w:rPr>
              <w:b/>
              <w:bCs w:val="0"/>
              <w:sz w:val="18"/>
              <w:szCs w:val="28"/>
            </w:rPr>
            <w:t>Liinc</w:t>
          </w:r>
          <w:proofErr w:type="spellEnd"/>
          <w:r w:rsidRPr="00384903">
            <w:rPr>
              <w:b/>
              <w:bCs w:val="0"/>
              <w:sz w:val="18"/>
              <w:szCs w:val="28"/>
            </w:rPr>
            <w:t xml:space="preserve"> em Revista</w:t>
          </w:r>
          <w:r w:rsidRPr="00384903">
            <w:rPr>
              <w:sz w:val="18"/>
              <w:szCs w:val="28"/>
            </w:rPr>
            <w:t xml:space="preserve">, Rio de Janeiro, </w:t>
          </w:r>
          <w:r w:rsidR="00E21A07" w:rsidRPr="00E21A07">
            <w:rPr>
              <w:sz w:val="18"/>
              <w:szCs w:val="28"/>
            </w:rPr>
            <w:t xml:space="preserve">v. </w:t>
          </w:r>
          <w:proofErr w:type="spellStart"/>
          <w:r w:rsidR="008A652E">
            <w:rPr>
              <w:sz w:val="18"/>
              <w:szCs w:val="28"/>
            </w:rPr>
            <w:t>xx</w:t>
          </w:r>
          <w:proofErr w:type="spellEnd"/>
          <w:r w:rsidR="00E21A07" w:rsidRPr="00E21A07">
            <w:rPr>
              <w:sz w:val="18"/>
              <w:szCs w:val="28"/>
            </w:rPr>
            <w:t xml:space="preserve">, n. </w:t>
          </w:r>
          <w:proofErr w:type="spellStart"/>
          <w:r w:rsidR="008A652E">
            <w:rPr>
              <w:sz w:val="18"/>
              <w:szCs w:val="28"/>
            </w:rPr>
            <w:t>xx</w:t>
          </w:r>
          <w:proofErr w:type="spellEnd"/>
          <w:r w:rsidR="00E21A07" w:rsidRPr="00E21A07">
            <w:rPr>
              <w:sz w:val="18"/>
              <w:szCs w:val="28"/>
            </w:rPr>
            <w:t xml:space="preserve">, </w:t>
          </w:r>
          <w:proofErr w:type="spellStart"/>
          <w:r w:rsidR="00E21A07" w:rsidRPr="00E21A07">
            <w:rPr>
              <w:sz w:val="18"/>
              <w:szCs w:val="28"/>
            </w:rPr>
            <w:t>e</w:t>
          </w:r>
          <w:r w:rsidR="008A652E">
            <w:rPr>
              <w:sz w:val="18"/>
              <w:szCs w:val="28"/>
            </w:rPr>
            <w:t>xxx</w:t>
          </w:r>
          <w:proofErr w:type="spellEnd"/>
          <w:r w:rsidR="00E21A07" w:rsidRPr="00E21A07">
            <w:rPr>
              <w:sz w:val="18"/>
              <w:szCs w:val="28"/>
            </w:rPr>
            <w:t xml:space="preserve">, </w:t>
          </w:r>
          <w:r w:rsidR="008A652E">
            <w:rPr>
              <w:sz w:val="18"/>
              <w:szCs w:val="28"/>
            </w:rPr>
            <w:t>mês</w:t>
          </w:r>
          <w:r w:rsidR="00E21A07" w:rsidRPr="00E21A07">
            <w:rPr>
              <w:sz w:val="18"/>
              <w:szCs w:val="28"/>
            </w:rPr>
            <w:t xml:space="preserve"> 2025</w:t>
          </w:r>
          <w:r w:rsidRPr="00384903">
            <w:rPr>
              <w:sz w:val="18"/>
              <w:szCs w:val="28"/>
            </w:rPr>
            <w:t>.</w:t>
          </w:r>
        </w:p>
        <w:p w14:paraId="05F227CB" w14:textId="5EF0EEBE" w:rsidR="00384903" w:rsidRPr="00384903" w:rsidRDefault="00384903" w:rsidP="00330649">
          <w:pPr>
            <w:pStyle w:val="Rodape"/>
            <w:tabs>
              <w:tab w:val="left" w:pos="2953"/>
            </w:tabs>
            <w:spacing w:before="60"/>
            <w:ind w:left="505" w:hanging="20"/>
            <w:jc w:val="center"/>
            <w:rPr>
              <w:sz w:val="18"/>
              <w:szCs w:val="28"/>
            </w:rPr>
          </w:pPr>
          <w:r w:rsidRPr="00384903">
            <w:rPr>
              <w:sz w:val="18"/>
              <w:szCs w:val="28"/>
            </w:rPr>
            <w:t>https://doi.org/10.18617/</w:t>
          </w:r>
          <w:r w:rsidR="00E21A07" w:rsidRPr="00E21A07">
            <w:rPr>
              <w:sz w:val="18"/>
              <w:szCs w:val="28"/>
            </w:rPr>
            <w:t>liinc.v</w:t>
          </w:r>
          <w:r w:rsidR="008A652E">
            <w:rPr>
              <w:sz w:val="18"/>
              <w:szCs w:val="28"/>
            </w:rPr>
            <w:t>xx</w:t>
          </w:r>
          <w:r w:rsidR="00E21A07" w:rsidRPr="00E21A07">
            <w:rPr>
              <w:sz w:val="18"/>
              <w:szCs w:val="28"/>
            </w:rPr>
            <w:t>i1</w:t>
          </w:r>
          <w:r w:rsidR="008A652E">
            <w:rPr>
              <w:sz w:val="18"/>
              <w:szCs w:val="28"/>
            </w:rPr>
            <w:t>x.xxxx</w:t>
          </w:r>
        </w:p>
      </w:tc>
    </w:tr>
  </w:tbl>
  <w:p w14:paraId="3A61058D" w14:textId="64A896F1" w:rsidR="00130433" w:rsidRDefault="00130433" w:rsidP="0013043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A5B2" w14:textId="046A5872" w:rsidR="00683FDD" w:rsidRPr="00683FDD" w:rsidRDefault="00683FDD" w:rsidP="00BB416E">
    <w:pPr>
      <w:pStyle w:val="Rodap"/>
      <w:tabs>
        <w:tab w:val="clear" w:pos="4252"/>
        <w:tab w:val="clear" w:pos="8504"/>
        <w:tab w:val="left" w:pos="3627"/>
      </w:tabs>
      <w:ind w:right="-1"/>
      <w:jc w:val="right"/>
      <w:rPr>
        <w:sz w:val="18"/>
        <w:szCs w:val="18"/>
      </w:rPr>
    </w:pPr>
    <w:r w:rsidRPr="00683FDD">
      <w:rPr>
        <w:rFonts w:cs="Times New Roman"/>
        <w:sz w:val="18"/>
        <w:szCs w:val="18"/>
      </w:rPr>
      <w:fldChar w:fldCharType="begin"/>
    </w:r>
    <w:r w:rsidRPr="00683FDD">
      <w:rPr>
        <w:rFonts w:cs="Times New Roman"/>
        <w:sz w:val="18"/>
        <w:szCs w:val="18"/>
      </w:rPr>
      <w:instrText xml:space="preserve"> PAGE </w:instrText>
    </w:r>
    <w:r w:rsidRPr="00683FDD">
      <w:rPr>
        <w:rFonts w:cs="Times New Roman"/>
        <w:sz w:val="18"/>
        <w:szCs w:val="18"/>
      </w:rPr>
      <w:fldChar w:fldCharType="separate"/>
    </w:r>
    <w:r w:rsidRPr="00683FDD">
      <w:rPr>
        <w:rFonts w:cs="Times New Roman"/>
        <w:noProof/>
        <w:sz w:val="18"/>
        <w:szCs w:val="18"/>
      </w:rPr>
      <w:t>3</w:t>
    </w:r>
    <w:r w:rsidRPr="00683FDD">
      <w:rPr>
        <w:rFonts w:cs="Times New Roman"/>
        <w:sz w:val="18"/>
        <w:szCs w:val="18"/>
      </w:rPr>
      <w:fldChar w:fldCharType="end"/>
    </w:r>
    <w:r w:rsidRPr="00683FDD">
      <w:rPr>
        <w:rFonts w:cs="Times New Roman"/>
        <w:sz w:val="18"/>
        <w:szCs w:val="18"/>
      </w:rPr>
      <w:t>/</w:t>
    </w:r>
    <w:r w:rsidRPr="00683FDD">
      <w:rPr>
        <w:rFonts w:cs="Times New Roman"/>
        <w:sz w:val="18"/>
        <w:szCs w:val="18"/>
      </w:rPr>
      <w:fldChar w:fldCharType="begin"/>
    </w:r>
    <w:r w:rsidRPr="00683FDD">
      <w:rPr>
        <w:rFonts w:cs="Times New Roman"/>
        <w:sz w:val="18"/>
        <w:szCs w:val="18"/>
      </w:rPr>
      <w:instrText xml:space="preserve"> NUMPAGES </w:instrText>
    </w:r>
    <w:r w:rsidRPr="00683FDD">
      <w:rPr>
        <w:rFonts w:cs="Times New Roman"/>
        <w:sz w:val="18"/>
        <w:szCs w:val="18"/>
      </w:rPr>
      <w:fldChar w:fldCharType="separate"/>
    </w:r>
    <w:r w:rsidRPr="00683FDD">
      <w:rPr>
        <w:rFonts w:cs="Times New Roman"/>
        <w:noProof/>
        <w:sz w:val="18"/>
        <w:szCs w:val="18"/>
      </w:rPr>
      <w:t>18</w:t>
    </w:r>
    <w:r w:rsidRPr="00683FDD">
      <w:rPr>
        <w:rFonts w:cs="Times New Roman"/>
        <w:sz w:val="18"/>
        <w:szCs w:val="18"/>
      </w:rPr>
      <w:fldChar w:fldCharType="end"/>
    </w:r>
  </w:p>
  <w:tbl>
    <w:tblPr>
      <w:tblW w:w="6847" w:type="dxa"/>
      <w:jc w:val="center"/>
      <w:tblLook w:val="01E0" w:firstRow="1" w:lastRow="1" w:firstColumn="1" w:lastColumn="1" w:noHBand="0" w:noVBand="0"/>
    </w:tblPr>
    <w:tblGrid>
      <w:gridCol w:w="6847"/>
    </w:tblGrid>
    <w:tr w:rsidR="00683FDD" w:rsidRPr="00384903" w14:paraId="79A09995" w14:textId="77777777" w:rsidTr="00F63FDF">
      <w:trPr>
        <w:trHeight w:val="170"/>
        <w:jc w:val="center"/>
      </w:trPr>
      <w:tc>
        <w:tcPr>
          <w:tcW w:w="6847" w:type="dxa"/>
        </w:tcPr>
        <w:p w14:paraId="04D6546B" w14:textId="77777777" w:rsidR="008A652E" w:rsidRPr="00384903" w:rsidRDefault="008A652E" w:rsidP="008A652E">
          <w:pPr>
            <w:pStyle w:val="Rodape"/>
            <w:ind w:left="505"/>
            <w:jc w:val="center"/>
            <w:rPr>
              <w:sz w:val="18"/>
              <w:szCs w:val="28"/>
            </w:rPr>
          </w:pPr>
          <w:proofErr w:type="spellStart"/>
          <w:r w:rsidRPr="00384903">
            <w:rPr>
              <w:b/>
              <w:bCs w:val="0"/>
              <w:sz w:val="18"/>
              <w:szCs w:val="28"/>
            </w:rPr>
            <w:t>Liinc</w:t>
          </w:r>
          <w:proofErr w:type="spellEnd"/>
          <w:r w:rsidRPr="00384903">
            <w:rPr>
              <w:b/>
              <w:bCs w:val="0"/>
              <w:sz w:val="18"/>
              <w:szCs w:val="28"/>
            </w:rPr>
            <w:t xml:space="preserve"> em Revista</w:t>
          </w:r>
          <w:r w:rsidRPr="00384903">
            <w:rPr>
              <w:sz w:val="18"/>
              <w:szCs w:val="28"/>
            </w:rPr>
            <w:t xml:space="preserve">, Rio de Janeiro, </w:t>
          </w:r>
          <w:r w:rsidRPr="00E21A07">
            <w:rPr>
              <w:sz w:val="18"/>
              <w:szCs w:val="28"/>
            </w:rPr>
            <w:t xml:space="preserve">v. </w:t>
          </w:r>
          <w:proofErr w:type="spellStart"/>
          <w:r>
            <w:rPr>
              <w:sz w:val="18"/>
              <w:szCs w:val="28"/>
            </w:rPr>
            <w:t>xx</w:t>
          </w:r>
          <w:proofErr w:type="spellEnd"/>
          <w:r w:rsidRPr="00E21A07">
            <w:rPr>
              <w:sz w:val="18"/>
              <w:szCs w:val="28"/>
            </w:rPr>
            <w:t xml:space="preserve">, n. </w:t>
          </w:r>
          <w:proofErr w:type="spellStart"/>
          <w:r>
            <w:rPr>
              <w:sz w:val="18"/>
              <w:szCs w:val="28"/>
            </w:rPr>
            <w:t>xx</w:t>
          </w:r>
          <w:proofErr w:type="spellEnd"/>
          <w:r w:rsidRPr="00E21A07">
            <w:rPr>
              <w:sz w:val="18"/>
              <w:szCs w:val="28"/>
            </w:rPr>
            <w:t xml:space="preserve">, </w:t>
          </w:r>
          <w:proofErr w:type="spellStart"/>
          <w:r w:rsidRPr="00E21A07">
            <w:rPr>
              <w:sz w:val="18"/>
              <w:szCs w:val="28"/>
            </w:rPr>
            <w:t>e</w:t>
          </w:r>
          <w:r>
            <w:rPr>
              <w:sz w:val="18"/>
              <w:szCs w:val="28"/>
            </w:rPr>
            <w:t>xxx</w:t>
          </w:r>
          <w:proofErr w:type="spellEnd"/>
          <w:r w:rsidRPr="00E21A07">
            <w:rPr>
              <w:sz w:val="18"/>
              <w:szCs w:val="28"/>
            </w:rPr>
            <w:t xml:space="preserve">, </w:t>
          </w:r>
          <w:r>
            <w:rPr>
              <w:sz w:val="18"/>
              <w:szCs w:val="28"/>
            </w:rPr>
            <w:t>mês</w:t>
          </w:r>
          <w:r w:rsidRPr="00E21A07">
            <w:rPr>
              <w:sz w:val="18"/>
              <w:szCs w:val="28"/>
            </w:rPr>
            <w:t xml:space="preserve"> 2025</w:t>
          </w:r>
          <w:r w:rsidRPr="00384903">
            <w:rPr>
              <w:sz w:val="18"/>
              <w:szCs w:val="28"/>
            </w:rPr>
            <w:t>.</w:t>
          </w:r>
        </w:p>
        <w:p w14:paraId="28810B70" w14:textId="2D713363" w:rsidR="00683FDD" w:rsidRPr="00384903" w:rsidRDefault="008A652E" w:rsidP="008A652E">
          <w:pPr>
            <w:pStyle w:val="Rodape"/>
            <w:tabs>
              <w:tab w:val="left" w:pos="2953"/>
            </w:tabs>
            <w:spacing w:before="60"/>
            <w:ind w:left="505" w:hanging="20"/>
            <w:jc w:val="center"/>
            <w:rPr>
              <w:sz w:val="18"/>
              <w:szCs w:val="28"/>
            </w:rPr>
          </w:pPr>
          <w:r w:rsidRPr="00384903">
            <w:rPr>
              <w:sz w:val="18"/>
              <w:szCs w:val="28"/>
            </w:rPr>
            <w:t>https://doi.org/10.18617/</w:t>
          </w:r>
          <w:r w:rsidRPr="00E21A07">
            <w:rPr>
              <w:sz w:val="18"/>
              <w:szCs w:val="28"/>
            </w:rPr>
            <w:t>liinc.v</w:t>
          </w:r>
          <w:r>
            <w:rPr>
              <w:sz w:val="18"/>
              <w:szCs w:val="28"/>
            </w:rPr>
            <w:t>xx</w:t>
          </w:r>
          <w:r w:rsidRPr="00E21A07">
            <w:rPr>
              <w:sz w:val="18"/>
              <w:szCs w:val="28"/>
            </w:rPr>
            <w:t>i1</w:t>
          </w:r>
          <w:r>
            <w:rPr>
              <w:sz w:val="18"/>
              <w:szCs w:val="28"/>
            </w:rPr>
            <w:t>x.xxxx</w:t>
          </w:r>
        </w:p>
      </w:tc>
    </w:tr>
  </w:tbl>
  <w:p w14:paraId="2130D76D" w14:textId="77777777" w:rsidR="00683FDD" w:rsidRDefault="00683FDD" w:rsidP="001304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8EB1" w14:textId="77777777" w:rsidR="00EA036A" w:rsidRDefault="00EA036A" w:rsidP="00130433">
      <w:pPr>
        <w:spacing w:after="0" w:line="240" w:lineRule="auto"/>
      </w:pPr>
      <w:r>
        <w:separator/>
      </w:r>
    </w:p>
  </w:footnote>
  <w:footnote w:type="continuationSeparator" w:id="0">
    <w:p w14:paraId="2171ADA4" w14:textId="77777777" w:rsidR="00EA036A" w:rsidRDefault="00EA036A" w:rsidP="00130433">
      <w:pPr>
        <w:spacing w:after="0" w:line="240" w:lineRule="auto"/>
      </w:pPr>
      <w:r>
        <w:continuationSeparator/>
      </w:r>
    </w:p>
  </w:footnote>
  <w:footnote w:id="1">
    <w:p w14:paraId="01B8CD0D" w14:textId="2FB87090" w:rsidR="008A652E" w:rsidRPr="00D263A0" w:rsidRDefault="008A652E">
      <w:pPr>
        <w:pStyle w:val="Textodenotaderodap"/>
        <w:rPr>
          <w:rFonts w:ascii="Garamond" w:hAnsi="Garamond"/>
          <w:sz w:val="18"/>
          <w:szCs w:val="18"/>
        </w:rPr>
      </w:pPr>
      <w:r w:rsidRPr="00D263A0">
        <w:rPr>
          <w:rStyle w:val="Refdenotaderodap"/>
          <w:rFonts w:ascii="Garamond" w:hAnsi="Garamond"/>
          <w:sz w:val="18"/>
          <w:szCs w:val="18"/>
        </w:rPr>
        <w:footnoteRef/>
      </w:r>
      <w:r w:rsidRPr="00D263A0">
        <w:rPr>
          <w:rFonts w:ascii="Garamond" w:hAnsi="Garamond"/>
          <w:sz w:val="18"/>
          <w:szCs w:val="18"/>
        </w:rPr>
        <w:t xml:space="preserve"> Nota sobre o título, se houver.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44B6" w14:textId="302E0B64" w:rsidR="00384903" w:rsidRDefault="00A97CBE" w:rsidP="00330649">
    <w:pPr>
      <w:spacing w:after="0" w:line="240" w:lineRule="auto"/>
      <w:jc w:val="right"/>
      <w:rPr>
        <w:color w:val="4D4D4D"/>
        <w:sz w:val="20"/>
        <w:szCs w:val="20"/>
      </w:rPr>
    </w:pPr>
    <w:r>
      <w:rPr>
        <w:noProof/>
      </w:rPr>
      <w:drawing>
        <wp:anchor distT="0" distB="0" distL="114300" distR="114300" simplePos="0" relativeHeight="251663360" behindDoc="0" locked="0" layoutInCell="1" allowOverlap="1" wp14:anchorId="7177CB6C" wp14:editId="07B4CA09">
          <wp:simplePos x="0" y="0"/>
          <wp:positionH relativeFrom="column">
            <wp:posOffset>503555</wp:posOffset>
          </wp:positionH>
          <wp:positionV relativeFrom="paragraph">
            <wp:posOffset>-111760</wp:posOffset>
          </wp:positionV>
          <wp:extent cx="1526527" cy="786651"/>
          <wp:effectExtent l="0" t="0" r="0" b="0"/>
          <wp:wrapNone/>
          <wp:docPr id="1020014748"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758963" name="Imagem 2" descr="Logotipo, nome da empres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526527" cy="786651"/>
                  </a:xfrm>
                  <a:prstGeom prst="rect">
                    <a:avLst/>
                  </a:prstGeom>
                </pic:spPr>
              </pic:pic>
            </a:graphicData>
          </a:graphic>
          <wp14:sizeRelH relativeFrom="page">
            <wp14:pctWidth>0</wp14:pctWidth>
          </wp14:sizeRelH>
          <wp14:sizeRelV relativeFrom="page">
            <wp14:pctHeight>0</wp14:pctHeight>
          </wp14:sizeRelV>
        </wp:anchor>
      </w:drawing>
    </w:r>
  </w:p>
  <w:p w14:paraId="5EC6C243" w14:textId="77777777" w:rsidR="00384903" w:rsidRDefault="00384903" w:rsidP="00330649">
    <w:pPr>
      <w:spacing w:after="0" w:line="240" w:lineRule="auto"/>
      <w:jc w:val="right"/>
      <w:rPr>
        <w:color w:val="4D4D4D"/>
        <w:sz w:val="20"/>
        <w:szCs w:val="20"/>
      </w:rPr>
    </w:pPr>
  </w:p>
  <w:p w14:paraId="3EAA0F31" w14:textId="77777777" w:rsidR="00384903" w:rsidRDefault="00384903" w:rsidP="00330649">
    <w:pPr>
      <w:spacing w:after="0" w:line="240" w:lineRule="auto"/>
      <w:jc w:val="right"/>
      <w:rPr>
        <w:color w:val="4D4D4D"/>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A4D2" w14:textId="77777777" w:rsidR="00683FDD" w:rsidRDefault="00683FDD" w:rsidP="00330649">
    <w:pPr>
      <w:spacing w:after="0" w:line="240" w:lineRule="auto"/>
      <w:jc w:val="right"/>
      <w:rPr>
        <w:color w:val="4D4D4D"/>
        <w:sz w:val="20"/>
        <w:szCs w:val="20"/>
      </w:rPr>
    </w:pPr>
    <w:r>
      <w:rPr>
        <w:noProof/>
      </w:rPr>
      <w:drawing>
        <wp:anchor distT="0" distB="0" distL="114300" distR="114300" simplePos="0" relativeHeight="251665408" behindDoc="0" locked="0" layoutInCell="1" allowOverlap="1" wp14:anchorId="62CB10D3" wp14:editId="23515F46">
          <wp:simplePos x="0" y="0"/>
          <wp:positionH relativeFrom="column">
            <wp:posOffset>503555</wp:posOffset>
          </wp:positionH>
          <wp:positionV relativeFrom="paragraph">
            <wp:posOffset>-111760</wp:posOffset>
          </wp:positionV>
          <wp:extent cx="1526527" cy="786651"/>
          <wp:effectExtent l="0" t="0" r="0" b="0"/>
          <wp:wrapNone/>
          <wp:docPr id="1220048146"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758963" name="Imagem 2" descr="Logotipo, nome da empres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526527" cy="786651"/>
                  </a:xfrm>
                  <a:prstGeom prst="rect">
                    <a:avLst/>
                  </a:prstGeom>
                </pic:spPr>
              </pic:pic>
            </a:graphicData>
          </a:graphic>
          <wp14:sizeRelH relativeFrom="page">
            <wp14:pctWidth>0</wp14:pctWidth>
          </wp14:sizeRelH>
          <wp14:sizeRelV relativeFrom="page">
            <wp14:pctHeight>0</wp14:pctHeight>
          </wp14:sizeRelV>
        </wp:anchor>
      </w:drawing>
    </w:r>
  </w:p>
  <w:p w14:paraId="685504D9" w14:textId="77777777" w:rsidR="00683FDD" w:rsidRDefault="00683FDD" w:rsidP="00330649">
    <w:pPr>
      <w:spacing w:after="0" w:line="240" w:lineRule="auto"/>
      <w:jc w:val="right"/>
      <w:rPr>
        <w:color w:val="4D4D4D"/>
        <w:sz w:val="20"/>
        <w:szCs w:val="20"/>
      </w:rPr>
    </w:pPr>
  </w:p>
  <w:p w14:paraId="20A7DCB7" w14:textId="77777777" w:rsidR="00683FDD" w:rsidRDefault="00683FDD" w:rsidP="00330649">
    <w:pPr>
      <w:spacing w:after="0" w:line="240" w:lineRule="auto"/>
      <w:jc w:val="right"/>
      <w:rPr>
        <w:color w:val="4D4D4D"/>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5FF"/>
    <w:rsid w:val="00026C07"/>
    <w:rsid w:val="00042B8A"/>
    <w:rsid w:val="0008277A"/>
    <w:rsid w:val="000B6D8C"/>
    <w:rsid w:val="000D789B"/>
    <w:rsid w:val="000D7A6B"/>
    <w:rsid w:val="00122400"/>
    <w:rsid w:val="00130433"/>
    <w:rsid w:val="001523D8"/>
    <w:rsid w:val="00164294"/>
    <w:rsid w:val="00180F6F"/>
    <w:rsid w:val="00184672"/>
    <w:rsid w:val="001A651A"/>
    <w:rsid w:val="001B6A8F"/>
    <w:rsid w:val="001C0286"/>
    <w:rsid w:val="001D0799"/>
    <w:rsid w:val="001D5454"/>
    <w:rsid w:val="001E2C4F"/>
    <w:rsid w:val="00210583"/>
    <w:rsid w:val="0023462E"/>
    <w:rsid w:val="002544C7"/>
    <w:rsid w:val="00270B8A"/>
    <w:rsid w:val="00297622"/>
    <w:rsid w:val="002A1A96"/>
    <w:rsid w:val="002A22A4"/>
    <w:rsid w:val="002B1BD7"/>
    <w:rsid w:val="002B46EF"/>
    <w:rsid w:val="002C36B5"/>
    <w:rsid w:val="002D4663"/>
    <w:rsid w:val="002F1A8F"/>
    <w:rsid w:val="002F5880"/>
    <w:rsid w:val="00300517"/>
    <w:rsid w:val="0030239F"/>
    <w:rsid w:val="00330649"/>
    <w:rsid w:val="003346BA"/>
    <w:rsid w:val="0035690C"/>
    <w:rsid w:val="00377397"/>
    <w:rsid w:val="003814E1"/>
    <w:rsid w:val="00383F7B"/>
    <w:rsid w:val="00384903"/>
    <w:rsid w:val="0039329F"/>
    <w:rsid w:val="003C3432"/>
    <w:rsid w:val="003C7634"/>
    <w:rsid w:val="003E4001"/>
    <w:rsid w:val="003F4351"/>
    <w:rsid w:val="00406BD4"/>
    <w:rsid w:val="00425A30"/>
    <w:rsid w:val="004668E1"/>
    <w:rsid w:val="00472143"/>
    <w:rsid w:val="00473244"/>
    <w:rsid w:val="00477866"/>
    <w:rsid w:val="00481024"/>
    <w:rsid w:val="0048732B"/>
    <w:rsid w:val="00495495"/>
    <w:rsid w:val="00495EEB"/>
    <w:rsid w:val="004A5AF4"/>
    <w:rsid w:val="004A68DD"/>
    <w:rsid w:val="004D31AB"/>
    <w:rsid w:val="004F1015"/>
    <w:rsid w:val="004F758E"/>
    <w:rsid w:val="0050065D"/>
    <w:rsid w:val="00515D24"/>
    <w:rsid w:val="0051688E"/>
    <w:rsid w:val="0052270A"/>
    <w:rsid w:val="00530763"/>
    <w:rsid w:val="005449E9"/>
    <w:rsid w:val="00545F4D"/>
    <w:rsid w:val="005547AC"/>
    <w:rsid w:val="00561F36"/>
    <w:rsid w:val="00562973"/>
    <w:rsid w:val="00584C35"/>
    <w:rsid w:val="0058627B"/>
    <w:rsid w:val="00596FDF"/>
    <w:rsid w:val="005A0B83"/>
    <w:rsid w:val="005D1F96"/>
    <w:rsid w:val="005E4FCF"/>
    <w:rsid w:val="005F0A92"/>
    <w:rsid w:val="005F0A9E"/>
    <w:rsid w:val="005F2A53"/>
    <w:rsid w:val="006161F7"/>
    <w:rsid w:val="00642E92"/>
    <w:rsid w:val="0065013E"/>
    <w:rsid w:val="00651222"/>
    <w:rsid w:val="00655FB5"/>
    <w:rsid w:val="00661151"/>
    <w:rsid w:val="00683FDD"/>
    <w:rsid w:val="0068683F"/>
    <w:rsid w:val="006875BB"/>
    <w:rsid w:val="006923C7"/>
    <w:rsid w:val="00695522"/>
    <w:rsid w:val="006B414E"/>
    <w:rsid w:val="006E3C31"/>
    <w:rsid w:val="00701645"/>
    <w:rsid w:val="0071712C"/>
    <w:rsid w:val="00731BF3"/>
    <w:rsid w:val="00740A7E"/>
    <w:rsid w:val="00794192"/>
    <w:rsid w:val="007A688E"/>
    <w:rsid w:val="007A6E48"/>
    <w:rsid w:val="007C2D6D"/>
    <w:rsid w:val="007D6D61"/>
    <w:rsid w:val="00803E70"/>
    <w:rsid w:val="00842A47"/>
    <w:rsid w:val="008452C2"/>
    <w:rsid w:val="008525E2"/>
    <w:rsid w:val="00855757"/>
    <w:rsid w:val="00860089"/>
    <w:rsid w:val="00873C1C"/>
    <w:rsid w:val="00885159"/>
    <w:rsid w:val="0089045D"/>
    <w:rsid w:val="008921D7"/>
    <w:rsid w:val="0089289B"/>
    <w:rsid w:val="008A652E"/>
    <w:rsid w:val="008B4A32"/>
    <w:rsid w:val="008C5B43"/>
    <w:rsid w:val="008F3A57"/>
    <w:rsid w:val="0090697E"/>
    <w:rsid w:val="009773BB"/>
    <w:rsid w:val="009977DE"/>
    <w:rsid w:val="009F4DD6"/>
    <w:rsid w:val="009F5D31"/>
    <w:rsid w:val="00A0157D"/>
    <w:rsid w:val="00A25297"/>
    <w:rsid w:val="00A31B2D"/>
    <w:rsid w:val="00A4190D"/>
    <w:rsid w:val="00A55B09"/>
    <w:rsid w:val="00A720C4"/>
    <w:rsid w:val="00A90B98"/>
    <w:rsid w:val="00A9400D"/>
    <w:rsid w:val="00A951BD"/>
    <w:rsid w:val="00A968EE"/>
    <w:rsid w:val="00A97CBE"/>
    <w:rsid w:val="00AB097C"/>
    <w:rsid w:val="00AC4727"/>
    <w:rsid w:val="00AD36B7"/>
    <w:rsid w:val="00AE5760"/>
    <w:rsid w:val="00B15DAE"/>
    <w:rsid w:val="00B5737E"/>
    <w:rsid w:val="00B6001E"/>
    <w:rsid w:val="00B67F0E"/>
    <w:rsid w:val="00B80F8F"/>
    <w:rsid w:val="00B842EE"/>
    <w:rsid w:val="00BB416E"/>
    <w:rsid w:val="00BC00E5"/>
    <w:rsid w:val="00BE5592"/>
    <w:rsid w:val="00BE74C7"/>
    <w:rsid w:val="00C32249"/>
    <w:rsid w:val="00C83EC5"/>
    <w:rsid w:val="00C850A6"/>
    <w:rsid w:val="00C94236"/>
    <w:rsid w:val="00C94C10"/>
    <w:rsid w:val="00CA54FE"/>
    <w:rsid w:val="00CB7871"/>
    <w:rsid w:val="00CC799C"/>
    <w:rsid w:val="00CE0E0D"/>
    <w:rsid w:val="00D0184A"/>
    <w:rsid w:val="00D2588A"/>
    <w:rsid w:val="00D263A0"/>
    <w:rsid w:val="00D75922"/>
    <w:rsid w:val="00D959B2"/>
    <w:rsid w:val="00D95F57"/>
    <w:rsid w:val="00D96C95"/>
    <w:rsid w:val="00DA61D7"/>
    <w:rsid w:val="00DC1286"/>
    <w:rsid w:val="00DE1AE5"/>
    <w:rsid w:val="00DE24B8"/>
    <w:rsid w:val="00DF0DEC"/>
    <w:rsid w:val="00E02D1F"/>
    <w:rsid w:val="00E21A07"/>
    <w:rsid w:val="00E22E11"/>
    <w:rsid w:val="00E26123"/>
    <w:rsid w:val="00E35F2E"/>
    <w:rsid w:val="00E64193"/>
    <w:rsid w:val="00E705FF"/>
    <w:rsid w:val="00E84118"/>
    <w:rsid w:val="00EA036A"/>
    <w:rsid w:val="00EA46D6"/>
    <w:rsid w:val="00EF3D87"/>
    <w:rsid w:val="00EF6CC0"/>
    <w:rsid w:val="00F02344"/>
    <w:rsid w:val="00F03AEE"/>
    <w:rsid w:val="00F149DB"/>
    <w:rsid w:val="00F43AE2"/>
    <w:rsid w:val="00F44970"/>
    <w:rsid w:val="00F63FDF"/>
    <w:rsid w:val="00F909CF"/>
    <w:rsid w:val="00FA441E"/>
    <w:rsid w:val="00FA4B32"/>
    <w:rsid w:val="00FB5059"/>
    <w:rsid w:val="00FC376D"/>
    <w:rsid w:val="00FD189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6B545"/>
  <w15:chartTrackingRefBased/>
  <w15:docId w15:val="{23724429-6139-48B8-89F0-430FFD10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5FF"/>
    <w:pPr>
      <w:spacing w:after="240" w:line="276" w:lineRule="auto"/>
      <w:jc w:val="both"/>
    </w:pPr>
    <w:rPr>
      <w:rFonts w:ascii="Candara" w:hAnsi="Candara"/>
    </w:rPr>
  </w:style>
  <w:style w:type="paragraph" w:styleId="Ttulo1">
    <w:name w:val="heading 1"/>
    <w:basedOn w:val="Normal"/>
    <w:next w:val="Normal"/>
    <w:link w:val="Ttulo1Char"/>
    <w:uiPriority w:val="9"/>
    <w:qFormat/>
    <w:rsid w:val="00FB5059"/>
    <w:pPr>
      <w:keepNext/>
      <w:keepLines/>
      <w:spacing w:before="560"/>
      <w:outlineLvl w:val="0"/>
    </w:pPr>
    <w:rPr>
      <w:rFonts w:eastAsiaTheme="majorEastAsia" w:cstheme="majorBidi"/>
      <w:b/>
      <w:caps/>
      <w:sz w:val="24"/>
      <w:szCs w:val="32"/>
    </w:rPr>
  </w:style>
  <w:style w:type="paragraph" w:styleId="Ttulo2">
    <w:name w:val="heading 2"/>
    <w:basedOn w:val="Normal"/>
    <w:next w:val="Normal"/>
    <w:link w:val="Ttulo2Char"/>
    <w:uiPriority w:val="9"/>
    <w:unhideWhenUsed/>
    <w:qFormat/>
    <w:rsid w:val="00E705FF"/>
    <w:pPr>
      <w:keepNext/>
      <w:keepLines/>
      <w:spacing w:before="560"/>
      <w:outlineLvl w:val="1"/>
    </w:pPr>
    <w:rPr>
      <w:rFonts w:eastAsiaTheme="majorEastAsia" w:cstheme="majorBidi"/>
      <w:b/>
      <w:szCs w:val="26"/>
    </w:rPr>
  </w:style>
  <w:style w:type="paragraph" w:styleId="Ttulo3">
    <w:name w:val="heading 3"/>
    <w:basedOn w:val="Normal"/>
    <w:next w:val="Normal"/>
    <w:link w:val="Ttulo3Char"/>
    <w:uiPriority w:val="9"/>
    <w:unhideWhenUsed/>
    <w:qFormat/>
    <w:rsid w:val="00DE24B8"/>
    <w:pPr>
      <w:keepNext/>
      <w:keepLines/>
      <w:spacing w:before="560"/>
      <w:outlineLvl w:val="2"/>
    </w:pPr>
    <w:rPr>
      <w:rFonts w:eastAsiaTheme="majorEastAsia" w:cstheme="majorBidi"/>
      <w:b/>
      <w: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B5059"/>
    <w:rPr>
      <w:rFonts w:ascii="Candara" w:eastAsiaTheme="majorEastAsia" w:hAnsi="Candara" w:cstheme="majorBidi"/>
      <w:b/>
      <w:caps/>
      <w:sz w:val="24"/>
      <w:szCs w:val="32"/>
    </w:rPr>
  </w:style>
  <w:style w:type="character" w:customStyle="1" w:styleId="Ttulo2Char">
    <w:name w:val="Título 2 Char"/>
    <w:basedOn w:val="Fontepargpadro"/>
    <w:link w:val="Ttulo2"/>
    <w:uiPriority w:val="9"/>
    <w:rsid w:val="00E705FF"/>
    <w:rPr>
      <w:rFonts w:ascii="Candara" w:eastAsiaTheme="majorEastAsia" w:hAnsi="Candara" w:cstheme="majorBidi"/>
      <w:b/>
      <w:szCs w:val="26"/>
    </w:rPr>
  </w:style>
  <w:style w:type="paragraph" w:styleId="Ttulo">
    <w:name w:val="Title"/>
    <w:basedOn w:val="Normal"/>
    <w:next w:val="Normal"/>
    <w:link w:val="TtuloChar"/>
    <w:uiPriority w:val="10"/>
    <w:qFormat/>
    <w:rsid w:val="00E705FF"/>
    <w:pPr>
      <w:spacing w:before="120" w:after="0" w:line="240" w:lineRule="auto"/>
      <w:contextualSpacing/>
      <w:jc w:val="left"/>
    </w:pPr>
    <w:rPr>
      <w:rFonts w:eastAsiaTheme="majorEastAsia" w:cstheme="majorBidi"/>
      <w:b/>
      <w:spacing w:val="-10"/>
      <w:kern w:val="28"/>
      <w:sz w:val="32"/>
      <w:szCs w:val="56"/>
    </w:rPr>
  </w:style>
  <w:style w:type="character" w:customStyle="1" w:styleId="TtuloChar">
    <w:name w:val="Título Char"/>
    <w:basedOn w:val="Fontepargpadro"/>
    <w:link w:val="Ttulo"/>
    <w:uiPriority w:val="10"/>
    <w:rsid w:val="00E705FF"/>
    <w:rPr>
      <w:rFonts w:ascii="Candara" w:eastAsiaTheme="majorEastAsia" w:hAnsi="Candara" w:cstheme="majorBidi"/>
      <w:b/>
      <w:spacing w:val="-10"/>
      <w:kern w:val="28"/>
      <w:sz w:val="32"/>
      <w:szCs w:val="56"/>
    </w:rPr>
  </w:style>
  <w:style w:type="character" w:customStyle="1" w:styleId="Ttulo3Char">
    <w:name w:val="Título 3 Char"/>
    <w:basedOn w:val="Fontepargpadro"/>
    <w:link w:val="Ttulo3"/>
    <w:uiPriority w:val="9"/>
    <w:rsid w:val="00DE24B8"/>
    <w:rPr>
      <w:rFonts w:ascii="Candara" w:eastAsiaTheme="majorEastAsia" w:hAnsi="Candara" w:cstheme="majorBidi"/>
      <w:b/>
      <w:i/>
      <w:szCs w:val="24"/>
    </w:rPr>
  </w:style>
  <w:style w:type="paragraph" w:customStyle="1" w:styleId="autoresliinc">
    <w:name w:val="autores_liinc"/>
    <w:basedOn w:val="Normal"/>
    <w:rsid w:val="00E705FF"/>
    <w:pPr>
      <w:spacing w:before="120" w:line="240" w:lineRule="auto"/>
      <w:jc w:val="left"/>
    </w:pPr>
    <w:rPr>
      <w:rFonts w:eastAsia="Times New Roman" w:cs="Times New Roman"/>
      <w:b/>
      <w:bCs/>
      <w:color w:val="4D4D4D"/>
      <w:szCs w:val="24"/>
      <w:lang w:eastAsia="pt-BR"/>
    </w:rPr>
  </w:style>
  <w:style w:type="character" w:styleId="Refdenotaderodap">
    <w:name w:val="footnote reference"/>
    <w:semiHidden/>
    <w:rsid w:val="00E705FF"/>
    <w:rPr>
      <w:vertAlign w:val="superscript"/>
    </w:rPr>
  </w:style>
  <w:style w:type="paragraph" w:customStyle="1" w:styleId="tipoartigo">
    <w:name w:val="tipo artigo"/>
    <w:basedOn w:val="Normal"/>
    <w:qFormat/>
    <w:rsid w:val="00E705FF"/>
    <w:pPr>
      <w:keepNext/>
      <w:spacing w:before="120" w:after="0" w:line="240" w:lineRule="auto"/>
      <w:jc w:val="right"/>
      <w:outlineLvl w:val="0"/>
    </w:pPr>
    <w:rPr>
      <w:rFonts w:eastAsia="Times New Roman" w:cs="Arial"/>
      <w:bCs/>
      <w:kern w:val="32"/>
      <w:sz w:val="20"/>
      <w:szCs w:val="20"/>
      <w:lang w:eastAsia="pt-BR"/>
    </w:rPr>
  </w:style>
  <w:style w:type="paragraph" w:styleId="Subttulo">
    <w:name w:val="Subtitle"/>
    <w:basedOn w:val="Normal"/>
    <w:next w:val="Normal"/>
    <w:link w:val="SubttuloChar"/>
    <w:uiPriority w:val="11"/>
    <w:qFormat/>
    <w:rsid w:val="00E705FF"/>
    <w:pPr>
      <w:numPr>
        <w:ilvl w:val="1"/>
      </w:numPr>
      <w:spacing w:before="120" w:after="120" w:line="240" w:lineRule="auto"/>
      <w:jc w:val="left"/>
    </w:pPr>
    <w:rPr>
      <w:rFonts w:eastAsiaTheme="minorEastAsia"/>
      <w:b/>
      <w:i/>
      <w:color w:val="4D4D4D"/>
      <w:spacing w:val="15"/>
      <w:sz w:val="24"/>
    </w:rPr>
  </w:style>
  <w:style w:type="character" w:customStyle="1" w:styleId="SubttuloChar">
    <w:name w:val="Subtítulo Char"/>
    <w:basedOn w:val="Fontepargpadro"/>
    <w:link w:val="Subttulo"/>
    <w:uiPriority w:val="11"/>
    <w:rsid w:val="00E705FF"/>
    <w:rPr>
      <w:rFonts w:ascii="Candara" w:eastAsiaTheme="minorEastAsia" w:hAnsi="Candara"/>
      <w:b/>
      <w:i/>
      <w:color w:val="4D4D4D"/>
      <w:spacing w:val="15"/>
      <w:sz w:val="24"/>
    </w:rPr>
  </w:style>
  <w:style w:type="paragraph" w:customStyle="1" w:styleId="ResumoLiinc">
    <w:name w:val="Resumo_Liinc"/>
    <w:basedOn w:val="Normal"/>
    <w:rsid w:val="00E705FF"/>
    <w:pPr>
      <w:spacing w:before="120" w:after="120" w:line="240" w:lineRule="auto"/>
      <w:ind w:right="284"/>
    </w:pPr>
    <w:rPr>
      <w:rFonts w:eastAsia="Times New Roman" w:cs="Times New Roman"/>
      <w:sz w:val="20"/>
      <w:szCs w:val="20"/>
      <w:lang w:eastAsia="pt-BR"/>
    </w:rPr>
  </w:style>
  <w:style w:type="paragraph" w:customStyle="1" w:styleId="AbstractLiinc">
    <w:name w:val="Abstract_Liinc"/>
    <w:basedOn w:val="Normal"/>
    <w:rsid w:val="00E705FF"/>
    <w:pPr>
      <w:spacing w:before="120" w:after="0" w:line="240" w:lineRule="auto"/>
      <w:ind w:left="284"/>
    </w:pPr>
    <w:rPr>
      <w:rFonts w:eastAsia="Times New Roman" w:cs="Times New Roman"/>
      <w:bCs/>
      <w:sz w:val="20"/>
      <w:szCs w:val="20"/>
      <w:lang w:eastAsia="pt-BR"/>
    </w:rPr>
  </w:style>
  <w:style w:type="paragraph" w:styleId="Textodebalo">
    <w:name w:val="Balloon Text"/>
    <w:basedOn w:val="Normal"/>
    <w:link w:val="TextodebaloChar"/>
    <w:uiPriority w:val="99"/>
    <w:semiHidden/>
    <w:unhideWhenUsed/>
    <w:rsid w:val="00FB505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5059"/>
    <w:rPr>
      <w:rFonts w:ascii="Segoe UI" w:hAnsi="Segoe UI" w:cs="Segoe UI"/>
      <w:sz w:val="18"/>
      <w:szCs w:val="18"/>
    </w:rPr>
  </w:style>
  <w:style w:type="paragraph" w:styleId="Legenda">
    <w:name w:val="caption"/>
    <w:basedOn w:val="Normal"/>
    <w:next w:val="Normal"/>
    <w:uiPriority w:val="35"/>
    <w:unhideWhenUsed/>
    <w:qFormat/>
    <w:rsid w:val="0051688E"/>
    <w:pPr>
      <w:spacing w:after="120" w:line="240" w:lineRule="auto"/>
      <w:jc w:val="left"/>
    </w:pPr>
    <w:rPr>
      <w:iCs/>
      <w:sz w:val="20"/>
      <w:szCs w:val="18"/>
    </w:rPr>
  </w:style>
  <w:style w:type="table" w:styleId="Tabelacomgrade">
    <w:name w:val="Table Grid"/>
    <w:basedOn w:val="Tabelanormal"/>
    <w:uiPriority w:val="39"/>
    <w:rsid w:val="00516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1304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0433"/>
    <w:rPr>
      <w:rFonts w:ascii="Candara" w:hAnsi="Candara"/>
    </w:rPr>
  </w:style>
  <w:style w:type="paragraph" w:styleId="Rodap">
    <w:name w:val="footer"/>
    <w:aliases w:val="texto de rodape"/>
    <w:basedOn w:val="Normal"/>
    <w:link w:val="RodapChar"/>
    <w:uiPriority w:val="99"/>
    <w:unhideWhenUsed/>
    <w:rsid w:val="00130433"/>
    <w:pPr>
      <w:tabs>
        <w:tab w:val="center" w:pos="4252"/>
        <w:tab w:val="right" w:pos="8504"/>
      </w:tabs>
      <w:spacing w:after="0" w:line="240" w:lineRule="auto"/>
    </w:pPr>
  </w:style>
  <w:style w:type="character" w:customStyle="1" w:styleId="RodapChar">
    <w:name w:val="Rodapé Char"/>
    <w:aliases w:val="texto de rodape Char"/>
    <w:basedOn w:val="Fontepargpadro"/>
    <w:link w:val="Rodap"/>
    <w:uiPriority w:val="99"/>
    <w:rsid w:val="00130433"/>
    <w:rPr>
      <w:rFonts w:ascii="Candara" w:hAnsi="Candara"/>
    </w:rPr>
  </w:style>
  <w:style w:type="character" w:styleId="Nmerodepgina">
    <w:name w:val="page number"/>
    <w:basedOn w:val="Fontepargpadro"/>
    <w:rsid w:val="00130433"/>
  </w:style>
  <w:style w:type="paragraph" w:customStyle="1" w:styleId="Rodape">
    <w:name w:val="Rodape"/>
    <w:basedOn w:val="autoresliinc"/>
    <w:rsid w:val="00130433"/>
    <w:pPr>
      <w:spacing w:before="0" w:after="0"/>
    </w:pPr>
    <w:rPr>
      <w:b w:val="0"/>
      <w:sz w:val="16"/>
      <w:shd w:val="clear" w:color="auto" w:fill="FFFFFF"/>
    </w:rPr>
  </w:style>
  <w:style w:type="character" w:styleId="Hyperlink">
    <w:name w:val="Hyperlink"/>
    <w:basedOn w:val="Fontepargpadro"/>
    <w:uiPriority w:val="99"/>
    <w:unhideWhenUsed/>
    <w:rsid w:val="00A0157D"/>
    <w:rPr>
      <w:color w:val="0563C1" w:themeColor="hyperlink"/>
      <w:u w:val="single"/>
    </w:rPr>
  </w:style>
  <w:style w:type="character" w:customStyle="1" w:styleId="MenoPendente1">
    <w:name w:val="Menção Pendente1"/>
    <w:basedOn w:val="Fontepargpadro"/>
    <w:uiPriority w:val="99"/>
    <w:semiHidden/>
    <w:unhideWhenUsed/>
    <w:rsid w:val="00A0157D"/>
    <w:rPr>
      <w:color w:val="605E5C"/>
      <w:shd w:val="clear" w:color="auto" w:fill="E1DFDD"/>
    </w:rPr>
  </w:style>
  <w:style w:type="character" w:styleId="MenoPendente">
    <w:name w:val="Unresolved Mention"/>
    <w:basedOn w:val="Fontepargpadro"/>
    <w:uiPriority w:val="99"/>
    <w:semiHidden/>
    <w:unhideWhenUsed/>
    <w:rsid w:val="00330649"/>
    <w:rPr>
      <w:color w:val="605E5C"/>
      <w:shd w:val="clear" w:color="auto" w:fill="E1DFDD"/>
    </w:rPr>
  </w:style>
  <w:style w:type="paragraph" w:styleId="Textodenotaderodap">
    <w:name w:val="footnote text"/>
    <w:basedOn w:val="Normal"/>
    <w:link w:val="TextodenotaderodapChar"/>
    <w:uiPriority w:val="99"/>
    <w:semiHidden/>
    <w:unhideWhenUsed/>
    <w:rsid w:val="0038490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84903"/>
    <w:rPr>
      <w:rFonts w:ascii="Candara" w:hAnsi="Candara"/>
      <w:sz w:val="20"/>
      <w:szCs w:val="20"/>
    </w:rPr>
  </w:style>
  <w:style w:type="character" w:styleId="HiperlinkVisitado">
    <w:name w:val="FollowedHyperlink"/>
    <w:basedOn w:val="Fontepargpadro"/>
    <w:uiPriority w:val="99"/>
    <w:semiHidden/>
    <w:unhideWhenUsed/>
    <w:rsid w:val="00384903"/>
    <w:rPr>
      <w:color w:val="954F72" w:themeColor="followedHyperlink"/>
      <w:u w:val="single"/>
    </w:rPr>
  </w:style>
  <w:style w:type="paragraph" w:styleId="NormalWeb">
    <w:name w:val="Normal (Web)"/>
    <w:basedOn w:val="Normal"/>
    <w:uiPriority w:val="99"/>
    <w:semiHidden/>
    <w:unhideWhenUsed/>
    <w:rsid w:val="00561F36"/>
    <w:pPr>
      <w:spacing w:before="100" w:beforeAutospacing="1" w:after="100" w:afterAutospacing="1" w:line="240" w:lineRule="auto"/>
      <w:jc w:val="left"/>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83062">
      <w:bodyDiv w:val="1"/>
      <w:marLeft w:val="0"/>
      <w:marRight w:val="0"/>
      <w:marTop w:val="0"/>
      <w:marBottom w:val="0"/>
      <w:divBdr>
        <w:top w:val="none" w:sz="0" w:space="0" w:color="auto"/>
        <w:left w:val="none" w:sz="0" w:space="0" w:color="auto"/>
        <w:bottom w:val="none" w:sz="0" w:space="0" w:color="auto"/>
        <w:right w:val="none" w:sz="0" w:space="0" w:color="auto"/>
      </w:divBdr>
    </w:div>
    <w:div w:id="805005895">
      <w:bodyDiv w:val="1"/>
      <w:marLeft w:val="0"/>
      <w:marRight w:val="0"/>
      <w:marTop w:val="0"/>
      <w:marBottom w:val="0"/>
      <w:divBdr>
        <w:top w:val="none" w:sz="0" w:space="0" w:color="auto"/>
        <w:left w:val="none" w:sz="0" w:space="0" w:color="auto"/>
        <w:bottom w:val="none" w:sz="0" w:space="0" w:color="auto"/>
        <w:right w:val="none" w:sz="0" w:space="0" w:color="auto"/>
      </w:divBdr>
    </w:div>
    <w:div w:id="820081934">
      <w:bodyDiv w:val="1"/>
      <w:marLeft w:val="0"/>
      <w:marRight w:val="0"/>
      <w:marTop w:val="0"/>
      <w:marBottom w:val="0"/>
      <w:divBdr>
        <w:top w:val="none" w:sz="0" w:space="0" w:color="auto"/>
        <w:left w:val="none" w:sz="0" w:space="0" w:color="auto"/>
        <w:bottom w:val="none" w:sz="0" w:space="0" w:color="auto"/>
        <w:right w:val="none" w:sz="0" w:space="0" w:color="auto"/>
      </w:divBdr>
    </w:div>
    <w:div w:id="1242910483">
      <w:bodyDiv w:val="1"/>
      <w:marLeft w:val="0"/>
      <w:marRight w:val="0"/>
      <w:marTop w:val="0"/>
      <w:marBottom w:val="0"/>
      <w:divBdr>
        <w:top w:val="none" w:sz="0" w:space="0" w:color="auto"/>
        <w:left w:val="none" w:sz="0" w:space="0" w:color="auto"/>
        <w:bottom w:val="none" w:sz="0" w:space="0" w:color="auto"/>
        <w:right w:val="none" w:sz="0" w:space="0" w:color="auto"/>
      </w:divBdr>
    </w:div>
    <w:div w:id="1437218070">
      <w:bodyDiv w:val="1"/>
      <w:marLeft w:val="0"/>
      <w:marRight w:val="0"/>
      <w:marTop w:val="0"/>
      <w:marBottom w:val="0"/>
      <w:divBdr>
        <w:top w:val="none" w:sz="0" w:space="0" w:color="auto"/>
        <w:left w:val="none" w:sz="0" w:space="0" w:color="auto"/>
        <w:bottom w:val="none" w:sz="0" w:space="0" w:color="auto"/>
        <w:right w:val="none" w:sz="0" w:space="0" w:color="auto"/>
      </w:divBdr>
      <w:divsChild>
        <w:div w:id="19091737">
          <w:marLeft w:val="0"/>
          <w:marRight w:val="0"/>
          <w:marTop w:val="0"/>
          <w:marBottom w:val="0"/>
          <w:divBdr>
            <w:top w:val="none" w:sz="0" w:space="0" w:color="auto"/>
            <w:left w:val="none" w:sz="0" w:space="0" w:color="auto"/>
            <w:bottom w:val="none" w:sz="0" w:space="0" w:color="auto"/>
            <w:right w:val="none" w:sz="0" w:space="0" w:color="auto"/>
          </w:divBdr>
          <w:divsChild>
            <w:div w:id="639574896">
              <w:marLeft w:val="0"/>
              <w:marRight w:val="0"/>
              <w:marTop w:val="0"/>
              <w:marBottom w:val="240"/>
              <w:divBdr>
                <w:top w:val="none" w:sz="0" w:space="0" w:color="auto"/>
                <w:left w:val="none" w:sz="0" w:space="0" w:color="auto"/>
                <w:bottom w:val="none" w:sz="0" w:space="0" w:color="auto"/>
                <w:right w:val="none" w:sz="0" w:space="0" w:color="auto"/>
              </w:divBdr>
            </w:div>
            <w:div w:id="1075736698">
              <w:marLeft w:val="0"/>
              <w:marRight w:val="0"/>
              <w:marTop w:val="0"/>
              <w:marBottom w:val="240"/>
              <w:divBdr>
                <w:top w:val="none" w:sz="0" w:space="0" w:color="auto"/>
                <w:left w:val="none" w:sz="0" w:space="0" w:color="auto"/>
                <w:bottom w:val="none" w:sz="0" w:space="0" w:color="auto"/>
                <w:right w:val="none" w:sz="0" w:space="0" w:color="auto"/>
              </w:divBdr>
              <w:divsChild>
                <w:div w:id="236985895">
                  <w:marLeft w:val="0"/>
                  <w:marRight w:val="96"/>
                  <w:marTop w:val="0"/>
                  <w:marBottom w:val="0"/>
                  <w:divBdr>
                    <w:top w:val="none" w:sz="0" w:space="0" w:color="auto"/>
                    <w:left w:val="none" w:sz="0" w:space="0" w:color="auto"/>
                    <w:bottom w:val="none" w:sz="0" w:space="0" w:color="auto"/>
                    <w:right w:val="none" w:sz="0" w:space="0" w:color="auto"/>
                  </w:divBdr>
                </w:div>
              </w:divsChild>
            </w:div>
            <w:div w:id="707997064">
              <w:marLeft w:val="0"/>
              <w:marRight w:val="0"/>
              <w:marTop w:val="0"/>
              <w:marBottom w:val="240"/>
              <w:divBdr>
                <w:top w:val="none" w:sz="0" w:space="0" w:color="auto"/>
                <w:left w:val="none" w:sz="0" w:space="0" w:color="auto"/>
                <w:bottom w:val="none" w:sz="0" w:space="0" w:color="auto"/>
                <w:right w:val="none" w:sz="0" w:space="0" w:color="auto"/>
              </w:divBdr>
            </w:div>
            <w:div w:id="1059860866">
              <w:marLeft w:val="0"/>
              <w:marRight w:val="0"/>
              <w:marTop w:val="0"/>
              <w:marBottom w:val="240"/>
              <w:divBdr>
                <w:top w:val="none" w:sz="0" w:space="0" w:color="auto"/>
                <w:left w:val="none" w:sz="0" w:space="0" w:color="auto"/>
                <w:bottom w:val="none" w:sz="0" w:space="0" w:color="auto"/>
                <w:right w:val="none" w:sz="0" w:space="0" w:color="auto"/>
              </w:divBdr>
            </w:div>
            <w:div w:id="1540161593">
              <w:marLeft w:val="0"/>
              <w:marRight w:val="0"/>
              <w:marTop w:val="0"/>
              <w:marBottom w:val="240"/>
              <w:divBdr>
                <w:top w:val="none" w:sz="0" w:space="0" w:color="auto"/>
                <w:left w:val="none" w:sz="0" w:space="0" w:color="auto"/>
                <w:bottom w:val="none" w:sz="0" w:space="0" w:color="auto"/>
                <w:right w:val="none" w:sz="0" w:space="0" w:color="auto"/>
              </w:divBdr>
            </w:div>
            <w:div w:id="122968303">
              <w:marLeft w:val="0"/>
              <w:marRight w:val="0"/>
              <w:marTop w:val="0"/>
              <w:marBottom w:val="240"/>
              <w:divBdr>
                <w:top w:val="none" w:sz="0" w:space="0" w:color="auto"/>
                <w:left w:val="none" w:sz="0" w:space="0" w:color="auto"/>
                <w:bottom w:val="none" w:sz="0" w:space="0" w:color="auto"/>
                <w:right w:val="none" w:sz="0" w:space="0" w:color="auto"/>
              </w:divBdr>
            </w:div>
            <w:div w:id="1653169039">
              <w:marLeft w:val="0"/>
              <w:marRight w:val="0"/>
              <w:marTop w:val="0"/>
              <w:marBottom w:val="240"/>
              <w:divBdr>
                <w:top w:val="none" w:sz="0" w:space="0" w:color="auto"/>
                <w:left w:val="none" w:sz="0" w:space="0" w:color="auto"/>
                <w:bottom w:val="none" w:sz="0" w:space="0" w:color="auto"/>
                <w:right w:val="none" w:sz="0" w:space="0" w:color="auto"/>
              </w:divBdr>
            </w:div>
            <w:div w:id="249391337">
              <w:marLeft w:val="0"/>
              <w:marRight w:val="0"/>
              <w:marTop w:val="0"/>
              <w:marBottom w:val="240"/>
              <w:divBdr>
                <w:top w:val="none" w:sz="0" w:space="0" w:color="auto"/>
                <w:left w:val="none" w:sz="0" w:space="0" w:color="auto"/>
                <w:bottom w:val="none" w:sz="0" w:space="0" w:color="auto"/>
                <w:right w:val="none" w:sz="0" w:space="0" w:color="auto"/>
              </w:divBdr>
            </w:div>
            <w:div w:id="1747652940">
              <w:marLeft w:val="0"/>
              <w:marRight w:val="0"/>
              <w:marTop w:val="0"/>
              <w:marBottom w:val="240"/>
              <w:divBdr>
                <w:top w:val="none" w:sz="0" w:space="0" w:color="auto"/>
                <w:left w:val="none" w:sz="0" w:space="0" w:color="auto"/>
                <w:bottom w:val="none" w:sz="0" w:space="0" w:color="auto"/>
                <w:right w:val="none" w:sz="0" w:space="0" w:color="auto"/>
              </w:divBdr>
            </w:div>
            <w:div w:id="533036668">
              <w:marLeft w:val="0"/>
              <w:marRight w:val="0"/>
              <w:marTop w:val="0"/>
              <w:marBottom w:val="240"/>
              <w:divBdr>
                <w:top w:val="none" w:sz="0" w:space="0" w:color="auto"/>
                <w:left w:val="none" w:sz="0" w:space="0" w:color="auto"/>
                <w:bottom w:val="none" w:sz="0" w:space="0" w:color="auto"/>
                <w:right w:val="none" w:sz="0" w:space="0" w:color="auto"/>
              </w:divBdr>
            </w:div>
            <w:div w:id="450898537">
              <w:marLeft w:val="0"/>
              <w:marRight w:val="0"/>
              <w:marTop w:val="0"/>
              <w:marBottom w:val="240"/>
              <w:divBdr>
                <w:top w:val="none" w:sz="0" w:space="0" w:color="auto"/>
                <w:left w:val="none" w:sz="0" w:space="0" w:color="auto"/>
                <w:bottom w:val="none" w:sz="0" w:space="0" w:color="auto"/>
                <w:right w:val="none" w:sz="0" w:space="0" w:color="auto"/>
              </w:divBdr>
            </w:div>
            <w:div w:id="553196342">
              <w:marLeft w:val="0"/>
              <w:marRight w:val="0"/>
              <w:marTop w:val="0"/>
              <w:marBottom w:val="240"/>
              <w:divBdr>
                <w:top w:val="none" w:sz="0" w:space="0" w:color="auto"/>
                <w:left w:val="none" w:sz="0" w:space="0" w:color="auto"/>
                <w:bottom w:val="none" w:sz="0" w:space="0" w:color="auto"/>
                <w:right w:val="none" w:sz="0" w:space="0" w:color="auto"/>
              </w:divBdr>
            </w:div>
            <w:div w:id="1901743815">
              <w:marLeft w:val="0"/>
              <w:marRight w:val="0"/>
              <w:marTop w:val="0"/>
              <w:marBottom w:val="240"/>
              <w:divBdr>
                <w:top w:val="none" w:sz="0" w:space="0" w:color="auto"/>
                <w:left w:val="none" w:sz="0" w:space="0" w:color="auto"/>
                <w:bottom w:val="none" w:sz="0" w:space="0" w:color="auto"/>
                <w:right w:val="none" w:sz="0" w:space="0" w:color="auto"/>
              </w:divBdr>
            </w:div>
            <w:div w:id="1675837164">
              <w:marLeft w:val="0"/>
              <w:marRight w:val="0"/>
              <w:marTop w:val="0"/>
              <w:marBottom w:val="0"/>
              <w:divBdr>
                <w:top w:val="none" w:sz="0" w:space="0" w:color="auto"/>
                <w:left w:val="none" w:sz="0" w:space="0" w:color="auto"/>
                <w:bottom w:val="none" w:sz="0" w:space="0" w:color="auto"/>
                <w:right w:val="none" w:sz="0" w:space="0" w:color="auto"/>
              </w:divBdr>
              <w:divsChild>
                <w:div w:id="1180849681">
                  <w:marLeft w:val="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74240610">
      <w:bodyDiv w:val="1"/>
      <w:marLeft w:val="0"/>
      <w:marRight w:val="0"/>
      <w:marTop w:val="0"/>
      <w:marBottom w:val="0"/>
      <w:divBdr>
        <w:top w:val="none" w:sz="0" w:space="0" w:color="auto"/>
        <w:left w:val="none" w:sz="0" w:space="0" w:color="auto"/>
        <w:bottom w:val="none" w:sz="0" w:space="0" w:color="auto"/>
        <w:right w:val="none" w:sz="0" w:space="0" w:color="auto"/>
      </w:divBdr>
    </w:div>
    <w:div w:id="1806122416">
      <w:bodyDiv w:val="1"/>
      <w:marLeft w:val="0"/>
      <w:marRight w:val="0"/>
      <w:marTop w:val="0"/>
      <w:marBottom w:val="0"/>
      <w:divBdr>
        <w:top w:val="none" w:sz="0" w:space="0" w:color="auto"/>
        <w:left w:val="none" w:sz="0" w:space="0" w:color="auto"/>
        <w:bottom w:val="none" w:sz="0" w:space="0" w:color="auto"/>
        <w:right w:val="none" w:sz="0" w:space="0" w:color="auto"/>
      </w:divBdr>
    </w:div>
    <w:div w:id="2010710556">
      <w:bodyDiv w:val="1"/>
      <w:marLeft w:val="0"/>
      <w:marRight w:val="0"/>
      <w:marTop w:val="0"/>
      <w:marBottom w:val="0"/>
      <w:divBdr>
        <w:top w:val="none" w:sz="0" w:space="0" w:color="auto"/>
        <w:left w:val="none" w:sz="0" w:space="0" w:color="auto"/>
        <w:bottom w:val="none" w:sz="0" w:space="0" w:color="auto"/>
        <w:right w:val="none" w:sz="0" w:space="0" w:color="auto"/>
      </w:divBdr>
    </w:div>
    <w:div w:id="2015525363">
      <w:bodyDiv w:val="1"/>
      <w:marLeft w:val="0"/>
      <w:marRight w:val="0"/>
      <w:marTop w:val="0"/>
      <w:marBottom w:val="0"/>
      <w:divBdr>
        <w:top w:val="none" w:sz="0" w:space="0" w:color="auto"/>
        <w:left w:val="none" w:sz="0" w:space="0" w:color="auto"/>
        <w:bottom w:val="none" w:sz="0" w:space="0" w:color="auto"/>
        <w:right w:val="none" w:sz="0" w:space="0" w:color="auto"/>
      </w:divBdr>
    </w:div>
    <w:div w:id="2127388018">
      <w:bodyDiv w:val="1"/>
      <w:marLeft w:val="0"/>
      <w:marRight w:val="0"/>
      <w:marTop w:val="0"/>
      <w:marBottom w:val="0"/>
      <w:divBdr>
        <w:top w:val="none" w:sz="0" w:space="0" w:color="auto"/>
        <w:left w:val="none" w:sz="0" w:space="0" w:color="auto"/>
        <w:bottom w:val="none" w:sz="0" w:space="0" w:color="auto"/>
        <w:right w:val="none" w:sz="0" w:space="0" w:color="auto"/>
      </w:divBdr>
    </w:div>
    <w:div w:id="214604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revista.ibict.br/liinc/index"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revista.ibict.br/liinc/about/submission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liincemrevist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reativecommons.org/licenses/by/4.0/deed.en"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Planilha1!$G$6</c:f>
              <c:strCache>
                <c:ptCount val="1"/>
                <c:pt idx="0">
                  <c:v>Variável 1</c:v>
                </c:pt>
              </c:strCache>
            </c:strRef>
          </c:tx>
          <c:spPr>
            <a:solidFill>
              <a:schemeClr val="accent1"/>
            </a:solidFill>
            <a:ln>
              <a:noFill/>
            </a:ln>
            <a:effectLst/>
          </c:spPr>
          <c:invertIfNegative val="0"/>
          <c:cat>
            <c:strRef>
              <c:f>Planilha1!$F$7:$F$10</c:f>
              <c:strCache>
                <c:ptCount val="4"/>
                <c:pt idx="0">
                  <c:v>Observação 1</c:v>
                </c:pt>
                <c:pt idx="1">
                  <c:v>Observação 2</c:v>
                </c:pt>
                <c:pt idx="2">
                  <c:v>Observação 3</c:v>
                </c:pt>
                <c:pt idx="3">
                  <c:v>Observação 4</c:v>
                </c:pt>
              </c:strCache>
            </c:strRef>
          </c:cat>
          <c:val>
            <c:numRef>
              <c:f>Planilha1!$G$7:$G$10</c:f>
              <c:numCache>
                <c:formatCode>General</c:formatCode>
                <c:ptCount val="4"/>
                <c:pt idx="0">
                  <c:v>5</c:v>
                </c:pt>
                <c:pt idx="1">
                  <c:v>4</c:v>
                </c:pt>
                <c:pt idx="2">
                  <c:v>10</c:v>
                </c:pt>
                <c:pt idx="3">
                  <c:v>7</c:v>
                </c:pt>
              </c:numCache>
            </c:numRef>
          </c:val>
          <c:extLst>
            <c:ext xmlns:c16="http://schemas.microsoft.com/office/drawing/2014/chart" uri="{C3380CC4-5D6E-409C-BE32-E72D297353CC}">
              <c16:uniqueId val="{00000000-EABC-664B-9DFA-38E041D4DC74}"/>
            </c:ext>
          </c:extLst>
        </c:ser>
        <c:ser>
          <c:idx val="1"/>
          <c:order val="1"/>
          <c:tx>
            <c:strRef>
              <c:f>Planilha1!$H$6</c:f>
              <c:strCache>
                <c:ptCount val="1"/>
                <c:pt idx="0">
                  <c:v>Variável 2</c:v>
                </c:pt>
              </c:strCache>
            </c:strRef>
          </c:tx>
          <c:spPr>
            <a:solidFill>
              <a:schemeClr val="accent2"/>
            </a:solidFill>
            <a:ln>
              <a:noFill/>
            </a:ln>
            <a:effectLst/>
          </c:spPr>
          <c:invertIfNegative val="0"/>
          <c:cat>
            <c:strRef>
              <c:f>Planilha1!$F$7:$F$10</c:f>
              <c:strCache>
                <c:ptCount val="4"/>
                <c:pt idx="0">
                  <c:v>Observação 1</c:v>
                </c:pt>
                <c:pt idx="1">
                  <c:v>Observação 2</c:v>
                </c:pt>
                <c:pt idx="2">
                  <c:v>Observação 3</c:v>
                </c:pt>
                <c:pt idx="3">
                  <c:v>Observação 4</c:v>
                </c:pt>
              </c:strCache>
            </c:strRef>
          </c:cat>
          <c:val>
            <c:numRef>
              <c:f>Planilha1!$H$7:$H$10</c:f>
              <c:numCache>
                <c:formatCode>General</c:formatCode>
                <c:ptCount val="4"/>
                <c:pt idx="0">
                  <c:v>10</c:v>
                </c:pt>
                <c:pt idx="1">
                  <c:v>8</c:v>
                </c:pt>
                <c:pt idx="2">
                  <c:v>5</c:v>
                </c:pt>
                <c:pt idx="3">
                  <c:v>2</c:v>
                </c:pt>
              </c:numCache>
            </c:numRef>
          </c:val>
          <c:extLst>
            <c:ext xmlns:c16="http://schemas.microsoft.com/office/drawing/2014/chart" uri="{C3380CC4-5D6E-409C-BE32-E72D297353CC}">
              <c16:uniqueId val="{00000001-EABC-664B-9DFA-38E041D4DC74}"/>
            </c:ext>
          </c:extLst>
        </c:ser>
        <c:ser>
          <c:idx val="2"/>
          <c:order val="2"/>
          <c:tx>
            <c:strRef>
              <c:f>Planilha1!$I$6</c:f>
              <c:strCache>
                <c:ptCount val="1"/>
                <c:pt idx="0">
                  <c:v>Variável 3</c:v>
                </c:pt>
              </c:strCache>
            </c:strRef>
          </c:tx>
          <c:spPr>
            <a:solidFill>
              <a:schemeClr val="accent3"/>
            </a:solidFill>
            <a:ln>
              <a:noFill/>
            </a:ln>
            <a:effectLst/>
          </c:spPr>
          <c:invertIfNegative val="0"/>
          <c:cat>
            <c:strRef>
              <c:f>Planilha1!$F$7:$F$10</c:f>
              <c:strCache>
                <c:ptCount val="4"/>
                <c:pt idx="0">
                  <c:v>Observação 1</c:v>
                </c:pt>
                <c:pt idx="1">
                  <c:v>Observação 2</c:v>
                </c:pt>
                <c:pt idx="2">
                  <c:v>Observação 3</c:v>
                </c:pt>
                <c:pt idx="3">
                  <c:v>Observação 4</c:v>
                </c:pt>
              </c:strCache>
            </c:strRef>
          </c:cat>
          <c:val>
            <c:numRef>
              <c:f>Planilha1!$I$7:$I$10</c:f>
              <c:numCache>
                <c:formatCode>General</c:formatCode>
                <c:ptCount val="4"/>
                <c:pt idx="0">
                  <c:v>6</c:v>
                </c:pt>
                <c:pt idx="1">
                  <c:v>12</c:v>
                </c:pt>
                <c:pt idx="2">
                  <c:v>9</c:v>
                </c:pt>
                <c:pt idx="3">
                  <c:v>12</c:v>
                </c:pt>
              </c:numCache>
            </c:numRef>
          </c:val>
          <c:extLst>
            <c:ext xmlns:c16="http://schemas.microsoft.com/office/drawing/2014/chart" uri="{C3380CC4-5D6E-409C-BE32-E72D297353CC}">
              <c16:uniqueId val="{00000002-EABC-664B-9DFA-38E041D4DC74}"/>
            </c:ext>
          </c:extLst>
        </c:ser>
        <c:dLbls>
          <c:showLegendKey val="0"/>
          <c:showVal val="0"/>
          <c:showCatName val="0"/>
          <c:showSerName val="0"/>
          <c:showPercent val="0"/>
          <c:showBubbleSize val="0"/>
        </c:dLbls>
        <c:gapWidth val="219"/>
        <c:overlap val="-27"/>
        <c:axId val="434111200"/>
        <c:axId val="434111528"/>
      </c:barChart>
      <c:catAx>
        <c:axId val="434111200"/>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434111528"/>
        <c:crosses val="autoZero"/>
        <c:auto val="1"/>
        <c:lblAlgn val="ctr"/>
        <c:lblOffset val="100"/>
        <c:noMultiLvlLbl val="0"/>
      </c:catAx>
      <c:valAx>
        <c:axId val="434111528"/>
        <c:scaling>
          <c:orientation val="minMax"/>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434111200"/>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pt-B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Vermelho Laranja">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6D4BA-F09F-4E90-93AF-3816A7F5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1881</Words>
  <Characters>11193</Characters>
  <Application>Microsoft Office Word</Application>
  <DocSecurity>0</DocSecurity>
  <Lines>243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Luiz Appel</dc:creator>
  <cp:keywords/>
  <dc:description/>
  <cp:lastModifiedBy>Carlos Oki</cp:lastModifiedBy>
  <cp:revision>15</cp:revision>
  <cp:lastPrinted>2025-06-20T21:32:00Z</cp:lastPrinted>
  <dcterms:created xsi:type="dcterms:W3CDTF">2025-07-04T17:22:00Z</dcterms:created>
  <dcterms:modified xsi:type="dcterms:W3CDTF">2025-08-27T18:36:00Z</dcterms:modified>
</cp:coreProperties>
</file>