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47" w:rsidRPr="00756731" w:rsidRDefault="00361D47" w:rsidP="00361D47">
      <w:pPr>
        <w:spacing w:before="120" w:after="120" w:line="360" w:lineRule="auto"/>
        <w:jc w:val="both"/>
        <w:rPr>
          <w:rFonts w:eastAsia="Arial Unicode MS"/>
        </w:rPr>
      </w:pPr>
      <w:bookmarkStart w:id="0" w:name="_GoBack"/>
      <w:bookmarkEnd w:id="0"/>
      <w:r w:rsidRPr="00756731">
        <w:rPr>
          <w:rFonts w:eastAsia="Arial Unicode MS"/>
          <w:b/>
        </w:rPr>
        <w:t>ANEXOS</w:t>
      </w:r>
    </w:p>
    <w:p w:rsidR="00361D47" w:rsidRPr="00756731" w:rsidRDefault="00361D47" w:rsidP="00361D47">
      <w:pPr>
        <w:pStyle w:val="Corpodetexto21"/>
        <w:spacing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56731">
        <w:rPr>
          <w:rFonts w:ascii="Times New Roman" w:hAnsi="Times New Roman"/>
          <w:bCs/>
          <w:color w:val="auto"/>
          <w:sz w:val="24"/>
          <w:szCs w:val="24"/>
        </w:rPr>
        <w:t xml:space="preserve">QUADRO 1. </w:t>
      </w:r>
      <w:r w:rsidR="00475556">
        <w:rPr>
          <w:rFonts w:ascii="Times New Roman" w:hAnsi="Times New Roman"/>
          <w:bCs/>
          <w:color w:val="auto"/>
          <w:sz w:val="24"/>
          <w:szCs w:val="24"/>
        </w:rPr>
        <w:t>Critérios de sele</w:t>
      </w:r>
      <w:r w:rsidR="00E83F77" w:rsidRPr="00756731">
        <w:rPr>
          <w:rFonts w:ascii="Times New Roman" w:hAnsi="Times New Roman"/>
          <w:bCs/>
          <w:color w:val="auto"/>
          <w:sz w:val="24"/>
          <w:szCs w:val="24"/>
        </w:rPr>
        <w:t>ção e características dos municípios/caso</w:t>
      </w:r>
      <w:r w:rsidRPr="00756731">
        <w:rPr>
          <w:rFonts w:ascii="Times New Roman" w:hAnsi="Times New Roman"/>
          <w:bCs/>
          <w:color w:val="auto"/>
          <w:sz w:val="24"/>
          <w:szCs w:val="24"/>
        </w:rPr>
        <w:t>, Nueva Esparta, Venezuela, 2017. Ano 2017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30"/>
        <w:gridCol w:w="1872"/>
        <w:gridCol w:w="1984"/>
        <w:gridCol w:w="1985"/>
      </w:tblGrid>
      <w:tr w:rsidR="007B141D" w:rsidRPr="00756731" w:rsidTr="00E83F77">
        <w:trPr>
          <w:tblHeader/>
        </w:trPr>
        <w:tc>
          <w:tcPr>
            <w:tcW w:w="2122" w:type="dxa"/>
            <w:shd w:val="clear" w:color="auto" w:fill="D9D9D9"/>
            <w:vAlign w:val="center"/>
          </w:tcPr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Cs/>
                <w:color w:val="auto"/>
                <w:sz w:val="20"/>
              </w:rPr>
              <w:t>Critérios/</w:t>
            </w:r>
          </w:p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Cs/>
                <w:color w:val="auto"/>
                <w:sz w:val="20"/>
              </w:rPr>
              <w:t>Características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Cs/>
                <w:color w:val="auto"/>
                <w:sz w:val="20"/>
              </w:rPr>
              <w:t>Estado Nueva Esparta</w:t>
            </w:r>
          </w:p>
        </w:tc>
        <w:tc>
          <w:tcPr>
            <w:tcW w:w="1872" w:type="dxa"/>
            <w:shd w:val="clear" w:color="auto" w:fill="D9D9D9"/>
            <w:vAlign w:val="center"/>
          </w:tcPr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Cs/>
                <w:color w:val="auto"/>
                <w:sz w:val="20"/>
              </w:rPr>
              <w:t>Município Mariño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Cs/>
                <w:color w:val="auto"/>
                <w:sz w:val="20"/>
              </w:rPr>
              <w:t>Município Tubores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Cs/>
                <w:color w:val="auto"/>
                <w:sz w:val="20"/>
              </w:rPr>
              <w:t>Município Península de Macanao</w:t>
            </w:r>
          </w:p>
        </w:tc>
      </w:tr>
      <w:tr w:rsidR="007B141D" w:rsidRPr="00756731" w:rsidTr="00E83F77">
        <w:tc>
          <w:tcPr>
            <w:tcW w:w="2122" w:type="dxa"/>
          </w:tcPr>
          <w:p w:rsidR="007B141D" w:rsidRPr="00756731" w:rsidRDefault="007B141D" w:rsidP="007B141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População</w:t>
            </w:r>
          </w:p>
        </w:tc>
        <w:tc>
          <w:tcPr>
            <w:tcW w:w="1530" w:type="dxa"/>
            <w:shd w:val="clear" w:color="auto" w:fill="auto"/>
          </w:tcPr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584.873</w:t>
            </w:r>
          </w:p>
        </w:tc>
        <w:tc>
          <w:tcPr>
            <w:tcW w:w="1872" w:type="dxa"/>
          </w:tcPr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119.653 </w:t>
            </w:r>
          </w:p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(21% da população do estado)</w:t>
            </w:r>
          </w:p>
        </w:tc>
        <w:tc>
          <w:tcPr>
            <w:tcW w:w="1984" w:type="dxa"/>
          </w:tcPr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43.187 (7% da população do estado)</w:t>
            </w:r>
          </w:p>
        </w:tc>
        <w:tc>
          <w:tcPr>
            <w:tcW w:w="1985" w:type="dxa"/>
            <w:shd w:val="clear" w:color="auto" w:fill="auto"/>
          </w:tcPr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30.848</w:t>
            </w:r>
          </w:p>
          <w:p w:rsidR="007B141D" w:rsidRPr="00756731" w:rsidRDefault="007B141D" w:rsidP="007B141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(5% da população do estado)</w:t>
            </w:r>
          </w:p>
        </w:tc>
      </w:tr>
      <w:tr w:rsidR="00361D47" w:rsidRPr="00756731" w:rsidTr="00E83F77">
        <w:tc>
          <w:tcPr>
            <w:tcW w:w="2122" w:type="dxa"/>
          </w:tcPr>
          <w:p w:rsidR="00361D47" w:rsidRPr="00756731" w:rsidRDefault="00361D47" w:rsidP="007B141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Número de munic</w:t>
            </w:r>
            <w:r w:rsidR="007B141D"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í</w:t>
            </w: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pios </w:t>
            </w:r>
            <w:r w:rsidR="007B141D"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do estado</w:t>
            </w:r>
          </w:p>
        </w:tc>
        <w:tc>
          <w:tcPr>
            <w:tcW w:w="1530" w:type="dxa"/>
            <w:shd w:val="clear" w:color="auto" w:fill="auto"/>
          </w:tcPr>
          <w:p w:rsidR="00361D47" w:rsidRPr="00756731" w:rsidRDefault="00361D47" w:rsidP="00E83F77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11</w:t>
            </w:r>
          </w:p>
        </w:tc>
        <w:tc>
          <w:tcPr>
            <w:tcW w:w="1872" w:type="dxa"/>
          </w:tcPr>
          <w:p w:rsidR="00361D47" w:rsidRPr="00756731" w:rsidRDefault="003C0F5D" w:rsidP="00E83F77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N/A</w:t>
            </w:r>
          </w:p>
        </w:tc>
        <w:tc>
          <w:tcPr>
            <w:tcW w:w="1984" w:type="dxa"/>
          </w:tcPr>
          <w:p w:rsidR="00361D47" w:rsidRPr="00756731" w:rsidRDefault="003C0F5D" w:rsidP="00E83F77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N/A</w:t>
            </w:r>
          </w:p>
        </w:tc>
        <w:tc>
          <w:tcPr>
            <w:tcW w:w="1985" w:type="dxa"/>
            <w:shd w:val="clear" w:color="auto" w:fill="auto"/>
          </w:tcPr>
          <w:p w:rsidR="00361D47" w:rsidRPr="00756731" w:rsidRDefault="003C0F5D" w:rsidP="00E83F77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N/A</w:t>
            </w:r>
          </w:p>
        </w:tc>
      </w:tr>
      <w:tr w:rsidR="003C0F5D" w:rsidRPr="00756731" w:rsidTr="00E83F77">
        <w:tc>
          <w:tcPr>
            <w:tcW w:w="2122" w:type="dxa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Número de Áreas de Saúde Integral Comunitárias (ASIC)</w:t>
            </w:r>
          </w:p>
        </w:tc>
        <w:tc>
          <w:tcPr>
            <w:tcW w:w="1530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7</w:t>
            </w:r>
          </w:p>
        </w:tc>
        <w:tc>
          <w:tcPr>
            <w:tcW w:w="1872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1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ASIC 3- Guaiqueri</w:t>
            </w:r>
          </w:p>
        </w:tc>
        <w:tc>
          <w:tcPr>
            <w:tcW w:w="3969" w:type="dxa"/>
            <w:gridSpan w:val="2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1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Os dois </w:t>
            </w:r>
            <w:r w:rsidR="00425362" w:rsidRPr="00D972FD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municípios conformam</w:t>
            </w: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 a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ASIC 1- María Guevara</w:t>
            </w:r>
          </w:p>
        </w:tc>
      </w:tr>
      <w:tr w:rsidR="003C0F5D" w:rsidRPr="00756731" w:rsidTr="00E83F77">
        <w:tc>
          <w:tcPr>
            <w:tcW w:w="2122" w:type="dxa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População adolescente </w:t>
            </w:r>
          </w:p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(10-19 anos)</w:t>
            </w:r>
          </w:p>
        </w:tc>
        <w:tc>
          <w:tcPr>
            <w:tcW w:w="1530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96.113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(16% da população do estado)</w:t>
            </w:r>
          </w:p>
        </w:tc>
        <w:tc>
          <w:tcPr>
            <w:tcW w:w="1872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20.389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(21,2% da população do município).</w:t>
            </w:r>
          </w:p>
        </w:tc>
        <w:tc>
          <w:tcPr>
            <w:tcW w:w="1984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7.454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(17% da população do município).</w:t>
            </w:r>
          </w:p>
        </w:tc>
        <w:tc>
          <w:tcPr>
            <w:tcW w:w="1985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População adolescente </w:t>
            </w:r>
          </w:p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(10-19 anos)</w:t>
            </w:r>
          </w:p>
        </w:tc>
      </w:tr>
      <w:tr w:rsidR="003C0F5D" w:rsidRPr="00756731" w:rsidTr="00E83F77">
        <w:tc>
          <w:tcPr>
            <w:tcW w:w="2122" w:type="dxa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Cobertura do programa de SSR na população adolescente (%)</w:t>
            </w:r>
          </w:p>
        </w:tc>
        <w:tc>
          <w:tcPr>
            <w:tcW w:w="1530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7</w:t>
            </w:r>
          </w:p>
        </w:tc>
        <w:tc>
          <w:tcPr>
            <w:tcW w:w="1872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7,3</w:t>
            </w:r>
          </w:p>
        </w:tc>
        <w:tc>
          <w:tcPr>
            <w:tcW w:w="1984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5,3</w:t>
            </w:r>
          </w:p>
        </w:tc>
        <w:tc>
          <w:tcPr>
            <w:tcW w:w="1985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6,2</w:t>
            </w:r>
          </w:p>
        </w:tc>
      </w:tr>
      <w:tr w:rsidR="003C0F5D" w:rsidRPr="00756731" w:rsidTr="00E83F77">
        <w:tc>
          <w:tcPr>
            <w:tcW w:w="2122" w:type="dxa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Adolescentes grávidas (Segundo o Programa de Atenção Integral de Saúde Sexual e Reprodutiva, 2015 - %)</w:t>
            </w:r>
          </w:p>
        </w:tc>
        <w:tc>
          <w:tcPr>
            <w:tcW w:w="1530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10</w:t>
            </w:r>
          </w:p>
        </w:tc>
        <w:tc>
          <w:tcPr>
            <w:tcW w:w="1872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11</w:t>
            </w:r>
          </w:p>
        </w:tc>
        <w:tc>
          <w:tcPr>
            <w:tcW w:w="1984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11</w:t>
            </w:r>
          </w:p>
        </w:tc>
      </w:tr>
      <w:tr w:rsidR="003C0F5D" w:rsidRPr="00756731" w:rsidTr="00E83F77">
        <w:tc>
          <w:tcPr>
            <w:tcW w:w="2122" w:type="dxa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Número estabelecimentos de saúde (primeiro, segundo e terceiro nível de atendimento)</w:t>
            </w:r>
            <w:r w:rsidRPr="00756731">
              <w:rPr>
                <w:rFonts w:ascii="Times New Roman" w:hAnsi="Times New Roman"/>
                <w:bCs/>
                <w:color w:val="auto"/>
                <w:sz w:val="20"/>
                <w:vertAlign w:val="superscrip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204</w:t>
            </w:r>
          </w:p>
        </w:tc>
        <w:tc>
          <w:tcPr>
            <w:tcW w:w="1872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35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(17% dos estabelecimentos do estado</w:t>
            </w:r>
          </w:p>
        </w:tc>
        <w:tc>
          <w:tcPr>
            <w:tcW w:w="1984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21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(10% dos estabelecimentos do estado</w:t>
            </w:r>
          </w:p>
        </w:tc>
        <w:tc>
          <w:tcPr>
            <w:tcW w:w="1985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12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(6% dos estabelecimentos do estado</w:t>
            </w:r>
          </w:p>
        </w:tc>
      </w:tr>
      <w:tr w:rsidR="003C0F5D" w:rsidRPr="00756731" w:rsidTr="00E83F77">
        <w:tc>
          <w:tcPr>
            <w:tcW w:w="2122" w:type="dxa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Número estabelecimentos de saúde selecionados</w:t>
            </w:r>
            <w:r w:rsidRPr="00756731">
              <w:rPr>
                <w:rFonts w:ascii="Times New Roman" w:hAnsi="Times New Roman"/>
                <w:bCs/>
                <w:color w:val="auto"/>
                <w:sz w:val="20"/>
                <w:vertAlign w:val="superscrip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35</w:t>
            </w:r>
          </w:p>
        </w:tc>
        <w:tc>
          <w:tcPr>
            <w:tcW w:w="1872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18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(51% dos estabelecimentos do município</w:t>
            </w:r>
          </w:p>
        </w:tc>
        <w:tc>
          <w:tcPr>
            <w:tcW w:w="1984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11 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(52% dos estabelecimentos do município</w:t>
            </w:r>
          </w:p>
        </w:tc>
        <w:tc>
          <w:tcPr>
            <w:tcW w:w="1985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6</w:t>
            </w:r>
          </w:p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(50% dos estabelecimentos do município</w:t>
            </w:r>
          </w:p>
        </w:tc>
      </w:tr>
      <w:tr w:rsidR="003C0F5D" w:rsidRPr="00756731" w:rsidTr="00E83F77">
        <w:tc>
          <w:tcPr>
            <w:tcW w:w="2122" w:type="dxa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Equipes de gestão conformadas nas ASICs dos municípios</w:t>
            </w:r>
          </w:p>
        </w:tc>
        <w:tc>
          <w:tcPr>
            <w:tcW w:w="1530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N/A</w:t>
            </w:r>
          </w:p>
        </w:tc>
        <w:tc>
          <w:tcPr>
            <w:tcW w:w="1872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A ASIC tem equipe de gestão conformada</w:t>
            </w:r>
          </w:p>
        </w:tc>
        <w:tc>
          <w:tcPr>
            <w:tcW w:w="1984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A ASIC tem equipe de gestão conformada</w:t>
            </w:r>
          </w:p>
        </w:tc>
        <w:tc>
          <w:tcPr>
            <w:tcW w:w="1985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A ASIC tem equipe de gestão conformada</w:t>
            </w:r>
          </w:p>
        </w:tc>
      </w:tr>
      <w:tr w:rsidR="003C0F5D" w:rsidRPr="00756731" w:rsidTr="00E83F77">
        <w:tc>
          <w:tcPr>
            <w:tcW w:w="2122" w:type="dxa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Censo atualizado de cada estabelecimento de saúde, com população por área de responsabilidade</w:t>
            </w:r>
          </w:p>
        </w:tc>
        <w:tc>
          <w:tcPr>
            <w:tcW w:w="1530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Sim</w:t>
            </w:r>
          </w:p>
        </w:tc>
        <w:tc>
          <w:tcPr>
            <w:tcW w:w="1872" w:type="dxa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Sim</w:t>
            </w:r>
          </w:p>
        </w:tc>
        <w:tc>
          <w:tcPr>
            <w:tcW w:w="1984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Sim</w:t>
            </w:r>
          </w:p>
        </w:tc>
        <w:tc>
          <w:tcPr>
            <w:tcW w:w="1985" w:type="dxa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center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Sim</w:t>
            </w:r>
          </w:p>
        </w:tc>
      </w:tr>
      <w:tr w:rsidR="003C0F5D" w:rsidRPr="00756731" w:rsidTr="00E83F77">
        <w:tc>
          <w:tcPr>
            <w:tcW w:w="2122" w:type="dxa"/>
          </w:tcPr>
          <w:p w:rsidR="003C0F5D" w:rsidRPr="00756731" w:rsidRDefault="003C0F5D" w:rsidP="003C0F5D">
            <w:pPr>
              <w:pStyle w:val="Corpodetexto21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Avanços no Sistema de Informação em Saúde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3C0F5D" w:rsidRPr="00756731" w:rsidRDefault="003C0F5D" w:rsidP="003C0F5D">
            <w:pPr>
              <w:pStyle w:val="Corpodetexto21"/>
              <w:jc w:val="both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756731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É uma das entidades federais mais avançadas em matéria de Sistemas de Informação em Saúde. O banco de dados de natalidade é atualizado diariamente e se gera um relatório mensal e um anuário estatístico anal. No ano 2016 iniciou-se neste estado a prova piloto para a carga nominal da morbidade diária de todos os estabelecimentos públicos de saúde.</w:t>
            </w:r>
          </w:p>
        </w:tc>
      </w:tr>
    </w:tbl>
    <w:p w:rsidR="003C0F5D" w:rsidRPr="00371FD3" w:rsidRDefault="003C0F5D" w:rsidP="00D9705C">
      <w:pPr>
        <w:pStyle w:val="Corpodetexto21"/>
        <w:tabs>
          <w:tab w:val="left" w:pos="5387"/>
        </w:tabs>
        <w:jc w:val="both"/>
        <w:rPr>
          <w:rFonts w:ascii="Times New Roman" w:hAnsi="Times New Roman"/>
          <w:b w:val="0"/>
          <w:bCs/>
          <w:color w:val="auto"/>
          <w:sz w:val="20"/>
        </w:rPr>
      </w:pPr>
      <w:r w:rsidRPr="00371FD3">
        <w:rPr>
          <w:rFonts w:ascii="Times New Roman" w:hAnsi="Times New Roman"/>
          <w:b w:val="0"/>
          <w:bCs/>
          <w:color w:val="auto"/>
          <w:sz w:val="18"/>
          <w:szCs w:val="18"/>
          <w:vertAlign w:val="superscript"/>
        </w:rPr>
        <w:t>1</w:t>
      </w:r>
      <w:r w:rsidRPr="00371FD3">
        <w:rPr>
          <w:rFonts w:ascii="Times New Roman" w:hAnsi="Times New Roman"/>
          <w:b w:val="0"/>
          <w:bCs/>
          <w:color w:val="auto"/>
          <w:sz w:val="18"/>
          <w:szCs w:val="18"/>
        </w:rPr>
        <w:t>Dados a dezembro 2016 – N</w:t>
      </w:r>
      <w:r w:rsidRPr="00371FD3">
        <w:rPr>
          <w:rFonts w:ascii="Times New Roman" w:hAnsi="Times New Roman"/>
          <w:b w:val="0"/>
          <w:bCs/>
          <w:color w:val="auto"/>
          <w:sz w:val="20"/>
        </w:rPr>
        <w:t>/A: Não se aplica</w:t>
      </w:r>
    </w:p>
    <w:p w:rsidR="00361D47" w:rsidRPr="00371FD3" w:rsidRDefault="003C0F5D" w:rsidP="00D9705C">
      <w:pPr>
        <w:pStyle w:val="Corpodetexto21"/>
        <w:tabs>
          <w:tab w:val="left" w:pos="5387"/>
        </w:tabs>
        <w:jc w:val="both"/>
        <w:rPr>
          <w:b w:val="0"/>
          <w:color w:val="auto"/>
          <w:spacing w:val="4"/>
          <w:sz w:val="18"/>
          <w:szCs w:val="18"/>
        </w:rPr>
        <w:sectPr w:rsidR="00361D47" w:rsidRPr="00371FD3" w:rsidSect="005B0EEA">
          <w:headerReference w:type="default" r:id="rId8"/>
          <w:footerReference w:type="default" r:id="rId9"/>
          <w:type w:val="continuous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371FD3">
        <w:rPr>
          <w:rFonts w:ascii="Times New Roman" w:hAnsi="Times New Roman"/>
          <w:b w:val="0"/>
          <w:bCs/>
          <w:color w:val="auto"/>
          <w:sz w:val="18"/>
          <w:szCs w:val="18"/>
        </w:rPr>
        <w:t xml:space="preserve">Fonte: INE </w:t>
      </w:r>
      <w:r w:rsidR="00756731" w:rsidRPr="00371FD3">
        <w:rPr>
          <w:rFonts w:ascii="Times New Roman" w:hAnsi="Times New Roman"/>
          <w:b w:val="0"/>
          <w:color w:val="auto"/>
          <w:sz w:val="18"/>
          <w:szCs w:val="24"/>
        </w:rPr>
        <w:t>(INSTITUTO NACIONAL DE ESTADÍSTICA, 2018)</w:t>
      </w:r>
      <w:r w:rsidRPr="00371FD3">
        <w:rPr>
          <w:rFonts w:ascii="Times New Roman" w:hAnsi="Times New Roman"/>
          <w:b w:val="0"/>
          <w:bCs/>
          <w:color w:val="auto"/>
          <w:sz w:val="18"/>
          <w:szCs w:val="18"/>
        </w:rPr>
        <w:t xml:space="preserve"> e do Sistema de Informação do MPPS e da Direção Estadual de Saúde do estado Nueva Esparta </w:t>
      </w:r>
      <w:r w:rsidR="00690526" w:rsidRPr="00371FD3">
        <w:rPr>
          <w:rFonts w:ascii="Times New Roman" w:hAnsi="Times New Roman"/>
          <w:b w:val="0"/>
          <w:color w:val="auto"/>
          <w:sz w:val="18"/>
          <w:szCs w:val="24"/>
        </w:rPr>
        <w:t xml:space="preserve">(VENEZUELA; </w:t>
      </w:r>
      <w:proofErr w:type="spellStart"/>
      <w:r w:rsidR="00690526" w:rsidRPr="00371FD3">
        <w:rPr>
          <w:rFonts w:ascii="Times New Roman" w:hAnsi="Times New Roman"/>
          <w:b w:val="0"/>
          <w:color w:val="auto"/>
          <w:sz w:val="18"/>
          <w:szCs w:val="24"/>
        </w:rPr>
        <w:t>DIRECCIÓN</w:t>
      </w:r>
      <w:proofErr w:type="spellEnd"/>
      <w:r w:rsidR="00690526" w:rsidRPr="00371FD3">
        <w:rPr>
          <w:rFonts w:ascii="Times New Roman" w:hAnsi="Times New Roman"/>
          <w:b w:val="0"/>
          <w:color w:val="auto"/>
          <w:sz w:val="18"/>
          <w:szCs w:val="24"/>
        </w:rPr>
        <w:t xml:space="preserve"> </w:t>
      </w:r>
      <w:proofErr w:type="spellStart"/>
      <w:r w:rsidR="00690526" w:rsidRPr="00371FD3">
        <w:rPr>
          <w:rFonts w:ascii="Times New Roman" w:hAnsi="Times New Roman"/>
          <w:b w:val="0"/>
          <w:color w:val="auto"/>
          <w:sz w:val="18"/>
          <w:szCs w:val="24"/>
        </w:rPr>
        <w:t>ESTADAL</w:t>
      </w:r>
      <w:proofErr w:type="spellEnd"/>
      <w:r w:rsidR="00690526" w:rsidRPr="00371FD3">
        <w:rPr>
          <w:rFonts w:ascii="Times New Roman" w:hAnsi="Times New Roman"/>
          <w:b w:val="0"/>
          <w:color w:val="auto"/>
          <w:sz w:val="18"/>
          <w:szCs w:val="24"/>
        </w:rPr>
        <w:t xml:space="preserve"> DE SALUD DEL ESTADO NUEVA ESPARTA, 2017; VENEZUELA; MINISTERIO DEL PODER POPULAR PARA LA SALUD, 2017)</w:t>
      </w:r>
      <w:r w:rsidRPr="00371FD3">
        <w:rPr>
          <w:rFonts w:ascii="Times New Roman" w:hAnsi="Times New Roman"/>
          <w:b w:val="0"/>
          <w:bCs/>
          <w:color w:val="auto"/>
          <w:sz w:val="18"/>
          <w:szCs w:val="18"/>
        </w:rPr>
        <w:t xml:space="preserve">. </w:t>
      </w:r>
      <w:r w:rsidR="00361D47" w:rsidRPr="00371FD3">
        <w:rPr>
          <w:b w:val="0"/>
          <w:color w:val="auto"/>
          <w:spacing w:val="4"/>
          <w:sz w:val="18"/>
          <w:szCs w:val="18"/>
        </w:rPr>
        <w:br w:type="page"/>
      </w:r>
    </w:p>
    <w:p w:rsidR="00361D47" w:rsidRPr="00756731" w:rsidRDefault="00361D47" w:rsidP="00361D47">
      <w:pPr>
        <w:spacing w:line="360" w:lineRule="auto"/>
        <w:jc w:val="both"/>
        <w:rPr>
          <w:b/>
        </w:rPr>
      </w:pPr>
      <w:r w:rsidRPr="00756731">
        <w:rPr>
          <w:b/>
        </w:rPr>
        <w:lastRenderedPageBreak/>
        <w:t xml:space="preserve">QUADRO 2. </w:t>
      </w:r>
      <w:r w:rsidR="00E83F77" w:rsidRPr="00756731">
        <w:rPr>
          <w:b/>
        </w:rPr>
        <w:t xml:space="preserve">Normas mundiais para melhorar a qualidade dos serviços de saúde </w:t>
      </w:r>
      <w:r w:rsidR="00756731" w:rsidRPr="00756731">
        <w:rPr>
          <w:b/>
        </w:rPr>
        <w:t xml:space="preserve">para </w:t>
      </w:r>
      <w:r w:rsidR="00E83F77" w:rsidRPr="00756731">
        <w:rPr>
          <w:b/>
        </w:rPr>
        <w:t>adolescentes</w:t>
      </w:r>
      <w:r w:rsidRPr="00756731">
        <w:rPr>
          <w:b/>
        </w:rPr>
        <w:t>, OP</w:t>
      </w:r>
      <w:r w:rsidR="00756731" w:rsidRPr="00756731">
        <w:rPr>
          <w:b/>
        </w:rPr>
        <w:t>A</w:t>
      </w:r>
      <w:r w:rsidRPr="00756731">
        <w:rPr>
          <w:b/>
        </w:rPr>
        <w:t>S/OMS, 2016</w:t>
      </w:r>
    </w:p>
    <w:tbl>
      <w:tblPr>
        <w:tblW w:w="13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993"/>
        <w:gridCol w:w="992"/>
        <w:gridCol w:w="1106"/>
        <w:gridCol w:w="1050"/>
        <w:gridCol w:w="983"/>
        <w:gridCol w:w="983"/>
        <w:gridCol w:w="983"/>
      </w:tblGrid>
      <w:tr w:rsidR="00361D47" w:rsidRPr="00756731" w:rsidTr="00E83F77">
        <w:trPr>
          <w:tblHeader/>
        </w:trPr>
        <w:tc>
          <w:tcPr>
            <w:tcW w:w="1555" w:type="dxa"/>
            <w:shd w:val="clear" w:color="auto" w:fill="F2F2F2"/>
          </w:tcPr>
          <w:p w:rsidR="00361D47" w:rsidRPr="00756731" w:rsidRDefault="00756731" w:rsidP="00E83F77">
            <w:pPr>
              <w:jc w:val="center"/>
              <w:rPr>
                <w:b/>
                <w:bCs/>
                <w:sz w:val="20"/>
                <w:szCs w:val="20"/>
              </w:rPr>
            </w:pPr>
            <w:r w:rsidRPr="00756731">
              <w:rPr>
                <w:b/>
                <w:bCs/>
                <w:sz w:val="18"/>
                <w:szCs w:val="18"/>
              </w:rPr>
              <w:t>Características</w:t>
            </w:r>
          </w:p>
        </w:tc>
        <w:tc>
          <w:tcPr>
            <w:tcW w:w="4677" w:type="dxa"/>
            <w:shd w:val="clear" w:color="auto" w:fill="F2F2F2"/>
          </w:tcPr>
          <w:p w:rsidR="00361D47" w:rsidRPr="00756731" w:rsidRDefault="00756731" w:rsidP="00756731">
            <w:pPr>
              <w:jc w:val="center"/>
              <w:rPr>
                <w:b/>
                <w:bCs/>
                <w:sz w:val="20"/>
                <w:szCs w:val="20"/>
              </w:rPr>
            </w:pPr>
            <w:r w:rsidRPr="00756731">
              <w:rPr>
                <w:b/>
                <w:bCs/>
                <w:sz w:val="18"/>
                <w:szCs w:val="18"/>
              </w:rPr>
              <w:t>Definição da Norma</w:t>
            </w:r>
          </w:p>
        </w:tc>
        <w:tc>
          <w:tcPr>
            <w:tcW w:w="993" w:type="dxa"/>
            <w:shd w:val="clear" w:color="auto" w:fill="F2F2F2"/>
          </w:tcPr>
          <w:p w:rsidR="00361D47" w:rsidRPr="00756731" w:rsidRDefault="00361D47" w:rsidP="00756731">
            <w:pPr>
              <w:jc w:val="center"/>
              <w:rPr>
                <w:b/>
                <w:bCs/>
                <w:sz w:val="20"/>
                <w:szCs w:val="20"/>
              </w:rPr>
            </w:pPr>
            <w:r w:rsidRPr="00756731">
              <w:rPr>
                <w:b/>
                <w:bCs/>
                <w:sz w:val="20"/>
                <w:szCs w:val="20"/>
              </w:rPr>
              <w:t>Crit</w:t>
            </w:r>
            <w:r w:rsidR="00756731" w:rsidRPr="00756731">
              <w:rPr>
                <w:b/>
                <w:bCs/>
                <w:sz w:val="20"/>
                <w:szCs w:val="20"/>
              </w:rPr>
              <w:t>é</w:t>
            </w:r>
            <w:r w:rsidRPr="00756731">
              <w:rPr>
                <w:b/>
                <w:bCs/>
                <w:sz w:val="20"/>
                <w:szCs w:val="20"/>
              </w:rPr>
              <w:t>rios</w:t>
            </w:r>
          </w:p>
        </w:tc>
        <w:tc>
          <w:tcPr>
            <w:tcW w:w="992" w:type="dxa"/>
            <w:shd w:val="clear" w:color="auto" w:fill="F2F2F2"/>
          </w:tcPr>
          <w:p w:rsidR="00361D47" w:rsidRPr="00756731" w:rsidRDefault="00361D47" w:rsidP="0047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731">
              <w:rPr>
                <w:b/>
                <w:bCs/>
                <w:sz w:val="20"/>
                <w:szCs w:val="20"/>
              </w:rPr>
              <w:t>N° Crit</w:t>
            </w:r>
            <w:r w:rsidR="00756731" w:rsidRPr="00756731">
              <w:rPr>
                <w:b/>
                <w:bCs/>
                <w:sz w:val="20"/>
                <w:szCs w:val="20"/>
              </w:rPr>
              <w:t>é</w:t>
            </w:r>
            <w:r w:rsidRPr="00756731">
              <w:rPr>
                <w:b/>
                <w:bCs/>
                <w:sz w:val="20"/>
                <w:szCs w:val="20"/>
              </w:rPr>
              <w:t>rios Tota</w:t>
            </w:r>
            <w:r w:rsidR="00475556">
              <w:rPr>
                <w:b/>
                <w:bCs/>
                <w:sz w:val="20"/>
                <w:szCs w:val="20"/>
              </w:rPr>
              <w:t>i</w:t>
            </w:r>
            <w:r w:rsidRPr="00756731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06" w:type="dxa"/>
            <w:shd w:val="clear" w:color="auto" w:fill="F2F2F2"/>
          </w:tcPr>
          <w:p w:rsidR="00361D47" w:rsidRPr="00756731" w:rsidRDefault="00361D47" w:rsidP="0047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731">
              <w:rPr>
                <w:b/>
                <w:bCs/>
                <w:sz w:val="20"/>
                <w:szCs w:val="20"/>
              </w:rPr>
              <w:t>N° Crit</w:t>
            </w:r>
            <w:r w:rsidR="00475556">
              <w:rPr>
                <w:b/>
                <w:bCs/>
                <w:sz w:val="20"/>
                <w:szCs w:val="20"/>
              </w:rPr>
              <w:t>é</w:t>
            </w:r>
            <w:r w:rsidRPr="00756731">
              <w:rPr>
                <w:b/>
                <w:bCs/>
                <w:sz w:val="20"/>
                <w:szCs w:val="20"/>
              </w:rPr>
              <w:t xml:space="preserve">rios </w:t>
            </w:r>
            <w:r w:rsidR="00756731" w:rsidRPr="00756731">
              <w:rPr>
                <w:b/>
                <w:bCs/>
                <w:sz w:val="20"/>
                <w:szCs w:val="20"/>
              </w:rPr>
              <w:t>Avaliados</w:t>
            </w:r>
          </w:p>
        </w:tc>
        <w:tc>
          <w:tcPr>
            <w:tcW w:w="1050" w:type="dxa"/>
            <w:shd w:val="clear" w:color="auto" w:fill="F2F2F2"/>
          </w:tcPr>
          <w:p w:rsidR="00361D47" w:rsidRPr="00756731" w:rsidRDefault="00361D47" w:rsidP="00756731">
            <w:pPr>
              <w:jc w:val="center"/>
              <w:rPr>
                <w:b/>
                <w:bCs/>
                <w:sz w:val="20"/>
                <w:szCs w:val="20"/>
              </w:rPr>
            </w:pPr>
            <w:r w:rsidRPr="00756731">
              <w:rPr>
                <w:b/>
                <w:bCs/>
                <w:sz w:val="20"/>
                <w:szCs w:val="20"/>
              </w:rPr>
              <w:t>N° Crit</w:t>
            </w:r>
            <w:r w:rsidR="00756731" w:rsidRPr="00756731">
              <w:rPr>
                <w:b/>
                <w:bCs/>
                <w:sz w:val="20"/>
                <w:szCs w:val="20"/>
              </w:rPr>
              <w:t>é</w:t>
            </w:r>
            <w:r w:rsidRPr="00756731">
              <w:rPr>
                <w:b/>
                <w:bCs/>
                <w:sz w:val="20"/>
                <w:szCs w:val="20"/>
              </w:rPr>
              <w:t>rios Exclu</w:t>
            </w:r>
            <w:r w:rsidR="00756731" w:rsidRPr="00756731">
              <w:rPr>
                <w:b/>
                <w:bCs/>
                <w:sz w:val="20"/>
                <w:szCs w:val="20"/>
              </w:rPr>
              <w:t>í</w:t>
            </w:r>
            <w:r w:rsidRPr="00756731">
              <w:rPr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983" w:type="dxa"/>
            <w:shd w:val="clear" w:color="auto" w:fill="F2F2F2"/>
          </w:tcPr>
          <w:p w:rsidR="00361D47" w:rsidRPr="00756731" w:rsidRDefault="00361D47" w:rsidP="00756731">
            <w:pPr>
              <w:jc w:val="center"/>
              <w:rPr>
                <w:b/>
                <w:bCs/>
                <w:sz w:val="20"/>
                <w:szCs w:val="20"/>
              </w:rPr>
            </w:pPr>
            <w:r w:rsidRPr="00756731">
              <w:rPr>
                <w:b/>
                <w:bCs/>
                <w:sz w:val="20"/>
                <w:szCs w:val="20"/>
              </w:rPr>
              <w:t>N° Crit</w:t>
            </w:r>
            <w:r w:rsidR="00756731" w:rsidRPr="00756731">
              <w:rPr>
                <w:b/>
                <w:bCs/>
                <w:sz w:val="20"/>
                <w:szCs w:val="20"/>
              </w:rPr>
              <w:t>é</w:t>
            </w:r>
            <w:r w:rsidRPr="00756731">
              <w:rPr>
                <w:b/>
                <w:bCs/>
                <w:sz w:val="20"/>
                <w:szCs w:val="20"/>
              </w:rPr>
              <w:t>rios Disp.</w:t>
            </w:r>
          </w:p>
        </w:tc>
        <w:tc>
          <w:tcPr>
            <w:tcW w:w="983" w:type="dxa"/>
            <w:shd w:val="clear" w:color="auto" w:fill="F2F2F2"/>
          </w:tcPr>
          <w:p w:rsidR="00361D47" w:rsidRPr="00756731" w:rsidRDefault="00361D47" w:rsidP="0047555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731">
              <w:rPr>
                <w:b/>
                <w:bCs/>
                <w:sz w:val="20"/>
                <w:szCs w:val="20"/>
              </w:rPr>
              <w:t>N° Crit</w:t>
            </w:r>
            <w:r w:rsidR="00475556">
              <w:rPr>
                <w:b/>
                <w:bCs/>
                <w:sz w:val="20"/>
                <w:szCs w:val="20"/>
              </w:rPr>
              <w:t>é</w:t>
            </w:r>
            <w:r w:rsidRPr="00756731">
              <w:rPr>
                <w:b/>
                <w:bCs/>
                <w:sz w:val="20"/>
                <w:szCs w:val="20"/>
              </w:rPr>
              <w:t>rios Acep.</w:t>
            </w:r>
          </w:p>
        </w:tc>
        <w:tc>
          <w:tcPr>
            <w:tcW w:w="983" w:type="dxa"/>
            <w:shd w:val="clear" w:color="auto" w:fill="F2F2F2"/>
          </w:tcPr>
          <w:p w:rsidR="00361D47" w:rsidRPr="00756731" w:rsidRDefault="00361D47" w:rsidP="00756731">
            <w:pPr>
              <w:jc w:val="center"/>
              <w:rPr>
                <w:b/>
                <w:bCs/>
                <w:sz w:val="20"/>
                <w:szCs w:val="20"/>
              </w:rPr>
            </w:pPr>
            <w:r w:rsidRPr="00756731">
              <w:rPr>
                <w:b/>
                <w:bCs/>
                <w:sz w:val="20"/>
                <w:szCs w:val="20"/>
              </w:rPr>
              <w:t>N° Crit</w:t>
            </w:r>
            <w:r w:rsidR="00756731" w:rsidRPr="00756731">
              <w:rPr>
                <w:b/>
                <w:bCs/>
                <w:sz w:val="20"/>
                <w:szCs w:val="20"/>
              </w:rPr>
              <w:t>é</w:t>
            </w:r>
            <w:r w:rsidRPr="00756731">
              <w:rPr>
                <w:b/>
                <w:bCs/>
                <w:sz w:val="20"/>
                <w:szCs w:val="20"/>
              </w:rPr>
              <w:t>rios Viab.</w:t>
            </w:r>
          </w:p>
        </w:tc>
      </w:tr>
      <w:tr w:rsidR="00756731" w:rsidRPr="00756731" w:rsidTr="00E83F77">
        <w:tc>
          <w:tcPr>
            <w:tcW w:w="1555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Cs/>
                <w:sz w:val="18"/>
                <w:szCs w:val="18"/>
              </w:rPr>
              <w:t>Conhecimentos básicos sobre saúde dos adolescentes</w:t>
            </w:r>
          </w:p>
        </w:tc>
        <w:tc>
          <w:tcPr>
            <w:tcW w:w="4677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/>
                <w:bCs/>
                <w:sz w:val="18"/>
                <w:szCs w:val="18"/>
              </w:rPr>
              <w:t>Norma 1.</w:t>
            </w:r>
            <w:r w:rsidRPr="00756731">
              <w:rPr>
                <w:bCs/>
                <w:sz w:val="18"/>
                <w:szCs w:val="18"/>
              </w:rPr>
              <w:t xml:space="preserve"> O estabelecimento de saúde põe em funcionamento sistemas destinados a lograr que os adolescentes estejam bem informados sobre sua própria saúde e saibam onde e quando obter os serviços de saúde </w:t>
            </w:r>
          </w:p>
          <w:p w:rsidR="00756731" w:rsidRPr="00756731" w:rsidRDefault="00756731" w:rsidP="007567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56731" w:rsidRPr="00756731" w:rsidRDefault="00756731" w:rsidP="007567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</w:rPr>
              <w:t>1-9</w:t>
            </w:r>
          </w:p>
        </w:tc>
        <w:tc>
          <w:tcPr>
            <w:tcW w:w="992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6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50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56731" w:rsidRPr="00756731" w:rsidTr="00E83F77">
        <w:tc>
          <w:tcPr>
            <w:tcW w:w="1555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Cs/>
                <w:sz w:val="18"/>
                <w:szCs w:val="18"/>
              </w:rPr>
              <w:t>Apoio comunitário</w:t>
            </w:r>
          </w:p>
        </w:tc>
        <w:tc>
          <w:tcPr>
            <w:tcW w:w="4677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/>
                <w:bCs/>
                <w:sz w:val="18"/>
                <w:szCs w:val="18"/>
              </w:rPr>
              <w:t>Norma 2.</w:t>
            </w:r>
            <w:r w:rsidRPr="00756731">
              <w:rPr>
                <w:bCs/>
                <w:sz w:val="18"/>
                <w:szCs w:val="18"/>
              </w:rPr>
              <w:t xml:space="preserve"> O estabelecimento de saúde põe em funcionamento sistemas destinados a lograr que os pais, tutores e outros membros da comunidade e das organizações comunitárias reconheçam a importância de prestar serviços de atenção de saúde aos adolescentes, respaldem esta prestação e fomentem a utilização dos serviços por parte dos adolescentes </w:t>
            </w:r>
          </w:p>
          <w:p w:rsidR="00756731" w:rsidRPr="00756731" w:rsidRDefault="00756731" w:rsidP="0075673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10-17</w:t>
            </w:r>
          </w:p>
        </w:tc>
        <w:tc>
          <w:tcPr>
            <w:tcW w:w="992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6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56731" w:rsidRPr="00756731" w:rsidTr="00E83F77">
        <w:tc>
          <w:tcPr>
            <w:tcW w:w="1555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Cs/>
                <w:sz w:val="18"/>
                <w:szCs w:val="18"/>
              </w:rPr>
              <w:t>Conjunto de serviços apropriados</w:t>
            </w:r>
          </w:p>
        </w:tc>
        <w:tc>
          <w:tcPr>
            <w:tcW w:w="4677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/>
                <w:bCs/>
                <w:sz w:val="18"/>
                <w:szCs w:val="18"/>
              </w:rPr>
              <w:t>Norma 3.</w:t>
            </w:r>
            <w:r w:rsidRPr="00756731">
              <w:rPr>
                <w:bCs/>
                <w:sz w:val="18"/>
                <w:szCs w:val="18"/>
              </w:rPr>
              <w:t xml:space="preserve"> O estabelecimento de saúde oferece um conjunto de serviços de informação, orientação, diagnóstico, tratamento e atenção que satisfaze as necessidades de todos adolescentes. Os serviços se prestam no estabelecimento e através das redes de derivação de pacientes e as atividades de extensão* </w:t>
            </w:r>
          </w:p>
          <w:p w:rsidR="00756731" w:rsidRPr="00756731" w:rsidRDefault="00756731" w:rsidP="0075673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18-23</w:t>
            </w:r>
          </w:p>
        </w:tc>
        <w:tc>
          <w:tcPr>
            <w:tcW w:w="992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56731" w:rsidRPr="00756731" w:rsidTr="00E83F77">
        <w:tc>
          <w:tcPr>
            <w:tcW w:w="1555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Cs/>
                <w:sz w:val="18"/>
                <w:szCs w:val="18"/>
              </w:rPr>
              <w:t>Competência dos provedores de atenção de saúde</w:t>
            </w:r>
          </w:p>
        </w:tc>
        <w:tc>
          <w:tcPr>
            <w:tcW w:w="4677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/>
                <w:bCs/>
                <w:sz w:val="18"/>
                <w:szCs w:val="18"/>
              </w:rPr>
              <w:t>Norma 4.</w:t>
            </w:r>
            <w:r w:rsidRPr="00756731">
              <w:rPr>
                <w:bCs/>
                <w:sz w:val="18"/>
                <w:szCs w:val="18"/>
              </w:rPr>
              <w:t xml:space="preserve"> Os provedores de atenção de saúde possuem as competências técnicas necessárias para oferecer uma prestação eficaz de serviços de saúde aos adolescentes. Os profissionais de saúde e também o pessoal de apoio respeitam, protegem e fazem efetivos os direitos dos adolescentes à informação, à privacidade, à confidencialidade, à não discriminação, a uma atitude isenta de prejuízos e ao respeito.</w:t>
            </w:r>
          </w:p>
          <w:p w:rsidR="00756731" w:rsidRPr="00756731" w:rsidRDefault="00756731" w:rsidP="0075673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24-35</w:t>
            </w:r>
          </w:p>
        </w:tc>
        <w:tc>
          <w:tcPr>
            <w:tcW w:w="992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6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0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56731" w:rsidRPr="00756731" w:rsidTr="00E83F77">
        <w:tc>
          <w:tcPr>
            <w:tcW w:w="1555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Cs/>
                <w:sz w:val="18"/>
                <w:szCs w:val="18"/>
              </w:rPr>
              <w:t>Características dos estabelecimentos</w:t>
            </w:r>
          </w:p>
        </w:tc>
        <w:tc>
          <w:tcPr>
            <w:tcW w:w="4677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/>
                <w:bCs/>
                <w:sz w:val="18"/>
                <w:szCs w:val="18"/>
              </w:rPr>
              <w:t>Norma 5.</w:t>
            </w:r>
            <w:r w:rsidRPr="00756731">
              <w:rPr>
                <w:bCs/>
                <w:sz w:val="18"/>
                <w:szCs w:val="18"/>
              </w:rPr>
              <w:t xml:space="preserve"> O estabelecimento de saúde oferece um horário de atenção conveniente, um ambiente acolhedor e limpo e preserva a privacidade e a confidencialidade. O centro conta com os equipamentos, os medicamentos, os subministros e a tecnologia necessários para garantir uma prestação eficaz de serviços aos adolescentes.</w:t>
            </w:r>
          </w:p>
          <w:p w:rsidR="00756731" w:rsidRPr="00756731" w:rsidRDefault="00756731" w:rsidP="0075673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36-48</w:t>
            </w:r>
          </w:p>
        </w:tc>
        <w:tc>
          <w:tcPr>
            <w:tcW w:w="992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56731" w:rsidRPr="00756731" w:rsidTr="00E83F77">
        <w:tc>
          <w:tcPr>
            <w:tcW w:w="1555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Cs/>
                <w:sz w:val="18"/>
                <w:szCs w:val="18"/>
              </w:rPr>
              <w:t xml:space="preserve">Equidade e não discriminação </w:t>
            </w:r>
          </w:p>
        </w:tc>
        <w:tc>
          <w:tcPr>
            <w:tcW w:w="4677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/>
                <w:bCs/>
                <w:sz w:val="18"/>
                <w:szCs w:val="18"/>
              </w:rPr>
              <w:t>Norma 6.</w:t>
            </w:r>
            <w:r w:rsidRPr="00756731">
              <w:rPr>
                <w:bCs/>
                <w:sz w:val="18"/>
                <w:szCs w:val="18"/>
              </w:rPr>
              <w:t xml:space="preserve"> O estabelecimento de saúde presta serviços de boa qualidade a todos os adolescentes, independentemente de sua capacidade de pagamento, sua idade, sexo, estado civil, grau </w:t>
            </w:r>
            <w:r w:rsidRPr="00756731">
              <w:rPr>
                <w:bCs/>
                <w:sz w:val="18"/>
                <w:szCs w:val="18"/>
              </w:rPr>
              <w:lastRenderedPageBreak/>
              <w:t>de instrução, origem étnico, orientação sexual e outras características.</w:t>
            </w:r>
          </w:p>
          <w:p w:rsidR="00756731" w:rsidRPr="00756731" w:rsidRDefault="00756731" w:rsidP="0075673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lastRenderedPageBreak/>
              <w:t>49-58</w:t>
            </w:r>
          </w:p>
        </w:tc>
        <w:tc>
          <w:tcPr>
            <w:tcW w:w="992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6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0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756731" w:rsidRPr="00756731" w:rsidTr="00E83F77">
        <w:tc>
          <w:tcPr>
            <w:tcW w:w="1555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Cs/>
                <w:sz w:val="18"/>
                <w:szCs w:val="18"/>
              </w:rPr>
              <w:t>Melhoramento da qualidade dos dados e do serviço</w:t>
            </w:r>
          </w:p>
        </w:tc>
        <w:tc>
          <w:tcPr>
            <w:tcW w:w="4677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/>
                <w:bCs/>
                <w:sz w:val="18"/>
                <w:szCs w:val="18"/>
              </w:rPr>
              <w:t>Norma 7.</w:t>
            </w:r>
            <w:r w:rsidRPr="00756731">
              <w:rPr>
                <w:bCs/>
                <w:sz w:val="18"/>
                <w:szCs w:val="18"/>
              </w:rPr>
              <w:t xml:space="preserve"> O estabelecimento de saúde recolhe, analisa e emprega os dados sobre a utilização dos serviços e a qualidade da atenção, desagregados por idade e sexo, com a finalidade de respaldar o melhoramento da qualidade. O pessoal do estabelecimento recebe apoio em favor de sua participação no progresso contínuo da qualidade.</w:t>
            </w:r>
          </w:p>
          <w:p w:rsidR="00756731" w:rsidRPr="00756731" w:rsidRDefault="00756731" w:rsidP="0075673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59-70</w:t>
            </w:r>
          </w:p>
        </w:tc>
        <w:tc>
          <w:tcPr>
            <w:tcW w:w="992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6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0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56731" w:rsidRPr="00756731" w:rsidTr="00E83F77">
        <w:tc>
          <w:tcPr>
            <w:tcW w:w="1555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Cs/>
                <w:sz w:val="18"/>
                <w:szCs w:val="18"/>
              </w:rPr>
              <w:t>Participação dos adolescentes</w:t>
            </w:r>
          </w:p>
        </w:tc>
        <w:tc>
          <w:tcPr>
            <w:tcW w:w="4677" w:type="dxa"/>
            <w:shd w:val="clear" w:color="auto" w:fill="auto"/>
          </w:tcPr>
          <w:p w:rsidR="00756731" w:rsidRPr="00756731" w:rsidRDefault="00756731" w:rsidP="00756731">
            <w:pPr>
              <w:jc w:val="both"/>
              <w:rPr>
                <w:bCs/>
                <w:sz w:val="18"/>
                <w:szCs w:val="18"/>
              </w:rPr>
            </w:pPr>
            <w:r w:rsidRPr="00756731">
              <w:rPr>
                <w:b/>
                <w:bCs/>
                <w:sz w:val="18"/>
                <w:szCs w:val="18"/>
              </w:rPr>
              <w:t>Norma 8.</w:t>
            </w:r>
            <w:r w:rsidRPr="00756731">
              <w:rPr>
                <w:bCs/>
                <w:sz w:val="18"/>
                <w:szCs w:val="18"/>
              </w:rPr>
              <w:t xml:space="preserve"> Os adolescentes devem participar no planejamento, no seguimento e na avaliação dos serviços de saúde e nas decisões relacionadas com a atenção de saúde que recebem e também em alguns aspectos da prestação de serviços.</w:t>
            </w:r>
          </w:p>
          <w:p w:rsidR="00756731" w:rsidRPr="00756731" w:rsidRDefault="00756731" w:rsidP="0075673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71-79</w:t>
            </w:r>
          </w:p>
        </w:tc>
        <w:tc>
          <w:tcPr>
            <w:tcW w:w="992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6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0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  <w:vAlign w:val="bottom"/>
          </w:tcPr>
          <w:p w:rsidR="00756731" w:rsidRPr="00756731" w:rsidRDefault="00756731" w:rsidP="00756731">
            <w:pPr>
              <w:jc w:val="center"/>
              <w:rPr>
                <w:color w:val="000000"/>
                <w:sz w:val="20"/>
                <w:szCs w:val="20"/>
              </w:rPr>
            </w:pPr>
            <w:r w:rsidRPr="0075673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1D47" w:rsidRPr="00756731" w:rsidTr="00E83F77">
        <w:tc>
          <w:tcPr>
            <w:tcW w:w="7225" w:type="dxa"/>
            <w:gridSpan w:val="3"/>
            <w:shd w:val="clear" w:color="auto" w:fill="auto"/>
          </w:tcPr>
          <w:p w:rsidR="00361D47" w:rsidRPr="00756731" w:rsidRDefault="00361D47" w:rsidP="00E83F7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56731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2" w:type="dxa"/>
            <w:vAlign w:val="bottom"/>
          </w:tcPr>
          <w:p w:rsidR="00361D47" w:rsidRPr="00756731" w:rsidRDefault="00361D47" w:rsidP="00E83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06" w:type="dxa"/>
            <w:vAlign w:val="bottom"/>
          </w:tcPr>
          <w:p w:rsidR="00361D47" w:rsidRPr="00756731" w:rsidRDefault="00361D47" w:rsidP="00E83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0" w:type="dxa"/>
            <w:vAlign w:val="bottom"/>
          </w:tcPr>
          <w:p w:rsidR="00361D47" w:rsidRPr="00756731" w:rsidRDefault="00361D47" w:rsidP="00E83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vAlign w:val="bottom"/>
          </w:tcPr>
          <w:p w:rsidR="00361D47" w:rsidRPr="00756731" w:rsidRDefault="00361D47" w:rsidP="00E83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3" w:type="dxa"/>
            <w:vAlign w:val="bottom"/>
          </w:tcPr>
          <w:p w:rsidR="00361D47" w:rsidRPr="00756731" w:rsidRDefault="00361D47" w:rsidP="00E83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3" w:type="dxa"/>
            <w:vAlign w:val="bottom"/>
          </w:tcPr>
          <w:p w:rsidR="00361D47" w:rsidRPr="00756731" w:rsidRDefault="00361D47" w:rsidP="00E83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361D47" w:rsidRPr="00756731" w:rsidRDefault="00756731" w:rsidP="00361D47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Fonte</w:t>
      </w:r>
      <w:r w:rsidR="00361D47" w:rsidRPr="00756731">
        <w:rPr>
          <w:b/>
          <w:bCs/>
          <w:sz w:val="22"/>
          <w:szCs w:val="22"/>
        </w:rPr>
        <w:t xml:space="preserve">: </w:t>
      </w:r>
      <w:r w:rsidR="00361D47" w:rsidRPr="00756731">
        <w:rPr>
          <w:bCs/>
          <w:sz w:val="22"/>
          <w:szCs w:val="22"/>
        </w:rPr>
        <w:t>A partir de</w:t>
      </w:r>
      <w:r w:rsidR="00361D47" w:rsidRPr="00756731">
        <w:rPr>
          <w:b/>
          <w:bCs/>
          <w:sz w:val="22"/>
          <w:szCs w:val="22"/>
        </w:rPr>
        <w:t xml:space="preserve"> </w:t>
      </w:r>
      <w:r w:rsidR="00361D47" w:rsidRPr="00756731">
        <w:rPr>
          <w:bCs/>
          <w:sz w:val="22"/>
          <w:szCs w:val="22"/>
        </w:rPr>
        <w:t>OP</w:t>
      </w:r>
      <w:r w:rsidRPr="00756731">
        <w:rPr>
          <w:bCs/>
          <w:sz w:val="22"/>
          <w:szCs w:val="22"/>
        </w:rPr>
        <w:t>A</w:t>
      </w:r>
      <w:r w:rsidR="00361D47" w:rsidRPr="00756731">
        <w:rPr>
          <w:bCs/>
          <w:sz w:val="22"/>
          <w:szCs w:val="22"/>
        </w:rPr>
        <w:t>S/OMS, 2016 (p.4) (16)</w:t>
      </w:r>
      <w:r w:rsidR="00361D47" w:rsidRPr="00756731">
        <w:rPr>
          <w:sz w:val="22"/>
          <w:szCs w:val="22"/>
        </w:rPr>
        <w:t>.</w:t>
      </w:r>
    </w:p>
    <w:p w:rsidR="00361D47" w:rsidRPr="00756731" w:rsidRDefault="00361D47" w:rsidP="00361D47">
      <w:pPr>
        <w:jc w:val="both"/>
        <w:rPr>
          <w:bCs/>
          <w:sz w:val="20"/>
          <w:szCs w:val="32"/>
        </w:rPr>
      </w:pPr>
      <w:r w:rsidRPr="00756731">
        <w:rPr>
          <w:b/>
          <w:bCs/>
          <w:sz w:val="20"/>
          <w:szCs w:val="32"/>
        </w:rPr>
        <w:t>Disp.</w:t>
      </w:r>
      <w:r w:rsidRPr="00756731">
        <w:rPr>
          <w:bCs/>
          <w:sz w:val="20"/>
          <w:szCs w:val="32"/>
        </w:rPr>
        <w:t xml:space="preserve"> = Disponibilidad</w:t>
      </w:r>
      <w:r w:rsidR="00756731" w:rsidRPr="00756731">
        <w:rPr>
          <w:bCs/>
          <w:sz w:val="20"/>
          <w:szCs w:val="32"/>
        </w:rPr>
        <w:t>e</w:t>
      </w:r>
      <w:r w:rsidRPr="00756731">
        <w:rPr>
          <w:bCs/>
          <w:sz w:val="20"/>
          <w:szCs w:val="32"/>
        </w:rPr>
        <w:t xml:space="preserve">; </w:t>
      </w:r>
      <w:r w:rsidRPr="00756731">
        <w:rPr>
          <w:b/>
          <w:bCs/>
          <w:sz w:val="20"/>
          <w:szCs w:val="32"/>
        </w:rPr>
        <w:t>Acep.</w:t>
      </w:r>
      <w:r w:rsidRPr="00756731">
        <w:rPr>
          <w:bCs/>
          <w:sz w:val="20"/>
          <w:szCs w:val="32"/>
        </w:rPr>
        <w:t xml:space="preserve"> = Ace</w:t>
      </w:r>
      <w:r w:rsidR="00475556">
        <w:rPr>
          <w:bCs/>
          <w:sz w:val="20"/>
          <w:szCs w:val="32"/>
        </w:rPr>
        <w:t>i</w:t>
      </w:r>
      <w:r w:rsidRPr="00756731">
        <w:rPr>
          <w:bCs/>
          <w:sz w:val="20"/>
          <w:szCs w:val="32"/>
        </w:rPr>
        <w:t>tabilidad</w:t>
      </w:r>
      <w:r w:rsidR="00756731" w:rsidRPr="00756731">
        <w:rPr>
          <w:bCs/>
          <w:sz w:val="20"/>
          <w:szCs w:val="32"/>
        </w:rPr>
        <w:t>e</w:t>
      </w:r>
      <w:r w:rsidRPr="00756731">
        <w:rPr>
          <w:bCs/>
          <w:sz w:val="20"/>
          <w:szCs w:val="32"/>
        </w:rPr>
        <w:t xml:space="preserve">; </w:t>
      </w:r>
      <w:r w:rsidRPr="00756731">
        <w:rPr>
          <w:b/>
          <w:bCs/>
          <w:sz w:val="20"/>
          <w:szCs w:val="32"/>
        </w:rPr>
        <w:t>Viab.</w:t>
      </w:r>
      <w:r w:rsidRPr="00756731">
        <w:rPr>
          <w:bCs/>
          <w:sz w:val="20"/>
          <w:szCs w:val="32"/>
        </w:rPr>
        <w:t xml:space="preserve"> = Viabilidad</w:t>
      </w:r>
      <w:r w:rsidR="00756731" w:rsidRPr="00756731">
        <w:rPr>
          <w:bCs/>
          <w:sz w:val="20"/>
          <w:szCs w:val="32"/>
        </w:rPr>
        <w:t>e</w:t>
      </w:r>
      <w:r w:rsidRPr="00756731">
        <w:rPr>
          <w:bCs/>
          <w:sz w:val="20"/>
          <w:szCs w:val="32"/>
        </w:rPr>
        <w:t xml:space="preserve"> Finance</w:t>
      </w:r>
      <w:r w:rsidR="00756731" w:rsidRPr="00756731">
        <w:rPr>
          <w:bCs/>
          <w:sz w:val="20"/>
          <w:szCs w:val="32"/>
        </w:rPr>
        <w:t>i</w:t>
      </w:r>
      <w:r w:rsidRPr="00756731">
        <w:rPr>
          <w:bCs/>
          <w:sz w:val="20"/>
          <w:szCs w:val="32"/>
        </w:rPr>
        <w:t>ra</w:t>
      </w:r>
    </w:p>
    <w:p w:rsidR="00361D47" w:rsidRPr="00756731" w:rsidRDefault="00756731" w:rsidP="00361D47">
      <w:pPr>
        <w:jc w:val="both"/>
        <w:rPr>
          <w:bCs/>
          <w:sz w:val="20"/>
          <w:szCs w:val="32"/>
        </w:rPr>
      </w:pPr>
      <w:r w:rsidRPr="00756731">
        <w:rPr>
          <w:bCs/>
          <w:sz w:val="20"/>
          <w:szCs w:val="32"/>
        </w:rPr>
        <w:t>*</w:t>
      </w:r>
      <w:r w:rsidRPr="00756731">
        <w:t xml:space="preserve"> </w:t>
      </w:r>
      <w:r w:rsidRPr="00756731">
        <w:rPr>
          <w:bCs/>
          <w:sz w:val="20"/>
          <w:szCs w:val="32"/>
        </w:rPr>
        <w:t>A prestação de serviços no estabelecimento deve estar vinculada, segundo corresponda, à atenção que se oferta no nível dos centros de referência, nas escolas e em outros entornos comunitários</w:t>
      </w:r>
    </w:p>
    <w:p w:rsidR="00361D47" w:rsidRPr="00756731" w:rsidRDefault="00361D47" w:rsidP="00361D47"/>
    <w:p w:rsidR="00361D47" w:rsidRPr="00756731" w:rsidRDefault="00361D47" w:rsidP="00E83F77">
      <w:pPr>
        <w:suppressAutoHyphens w:val="0"/>
        <w:spacing w:after="160" w:line="259" w:lineRule="auto"/>
        <w:rPr>
          <w:spacing w:val="4"/>
        </w:rPr>
      </w:pPr>
    </w:p>
    <w:p w:rsidR="00E83F77" w:rsidRPr="00756731" w:rsidRDefault="00E83F77" w:rsidP="001354D4">
      <w:pPr>
        <w:pStyle w:val="Textoindependiente2"/>
        <w:jc w:val="both"/>
        <w:rPr>
          <w:spacing w:val="4"/>
        </w:rPr>
        <w:sectPr w:rsidR="00E83F77" w:rsidRPr="00756731" w:rsidSect="00361D47">
          <w:type w:val="continuous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E83F77" w:rsidRPr="00756731" w:rsidRDefault="00E83F77" w:rsidP="00E83F77">
      <w:pPr>
        <w:pStyle w:val="Textoindependiente2"/>
        <w:spacing w:line="360" w:lineRule="auto"/>
        <w:jc w:val="both"/>
        <w:rPr>
          <w:b/>
          <w:spacing w:val="4"/>
        </w:rPr>
      </w:pPr>
      <w:r w:rsidRPr="00756731">
        <w:rPr>
          <w:b/>
          <w:shd w:val="clear" w:color="auto" w:fill="FFFFFF"/>
        </w:rPr>
        <w:lastRenderedPageBreak/>
        <w:t>TABELA 1. Perfil dos profissionais e adolescentes entrevistados por municípios</w:t>
      </w:r>
      <w:r w:rsidRPr="00756731">
        <w:rPr>
          <w:b/>
        </w:rPr>
        <w:t xml:space="preserve"> </w:t>
      </w:r>
      <w:r w:rsidRPr="00756731">
        <w:rPr>
          <w:b/>
          <w:spacing w:val="4"/>
        </w:rPr>
        <w:t>de Nueva Esparta, Venezuela, 2017</w:t>
      </w:r>
    </w:p>
    <w:tbl>
      <w:tblPr>
        <w:tblW w:w="85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70"/>
        <w:gridCol w:w="525"/>
        <w:gridCol w:w="452"/>
        <w:gridCol w:w="963"/>
        <w:gridCol w:w="365"/>
        <w:gridCol w:w="558"/>
        <w:gridCol w:w="522"/>
        <w:gridCol w:w="762"/>
      </w:tblGrid>
      <w:tr w:rsidR="00E83F77" w:rsidRPr="00756731" w:rsidTr="0049242F">
        <w:trPr>
          <w:trHeight w:val="300"/>
        </w:trPr>
        <w:tc>
          <w:tcPr>
            <w:tcW w:w="85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Perfil </w:t>
            </w:r>
            <w:r w:rsidR="00756731" w:rsidRPr="00756731">
              <w:rPr>
                <w:b/>
                <w:shd w:val="clear" w:color="auto" w:fill="FFFFFF"/>
              </w:rPr>
              <w:t xml:space="preserve">dos profissionais </w:t>
            </w: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entrevistados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4E32BC" w:rsidP="004E32B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E32BC">
              <w:rPr>
                <w:b/>
                <w:bCs/>
                <w:color w:val="000000"/>
                <w:sz w:val="22"/>
                <w:szCs w:val="22"/>
                <w:lang w:eastAsia="pt-BR"/>
              </w:rPr>
              <w:t>Variável</w:t>
            </w:r>
          </w:p>
        </w:tc>
        <w:tc>
          <w:tcPr>
            <w:tcW w:w="33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E32B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Munic</w:t>
            </w:r>
            <w:r w:rsidR="004E32BC">
              <w:rPr>
                <w:b/>
                <w:bCs/>
                <w:color w:val="000000"/>
                <w:sz w:val="22"/>
                <w:szCs w:val="22"/>
                <w:lang w:eastAsia="pt-BR"/>
              </w:rPr>
              <w:t>í</w:t>
            </w: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pios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F77" w:rsidRPr="00756731" w:rsidRDefault="00E83F77" w:rsidP="004E32B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Total geral</w:t>
            </w:r>
          </w:p>
        </w:tc>
      </w:tr>
      <w:tr w:rsidR="00E83F77" w:rsidRPr="00756731" w:rsidTr="0049242F">
        <w:trPr>
          <w:trHeight w:val="600"/>
        </w:trPr>
        <w:tc>
          <w:tcPr>
            <w:tcW w:w="39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3F77" w:rsidRPr="00756731" w:rsidRDefault="00E83F77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Mariño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Península de Macanao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Tubores</w:t>
            </w: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3F77" w:rsidRPr="00756731" w:rsidRDefault="00E83F77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3F77" w:rsidRPr="00756731" w:rsidRDefault="00E83F77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%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%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n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%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Sexo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51,4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17,1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31,4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E32B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Fem</w:t>
            </w:r>
            <w:r w:rsidR="004E32BC">
              <w:rPr>
                <w:color w:val="000000"/>
                <w:sz w:val="22"/>
                <w:szCs w:val="22"/>
                <w:lang w:eastAsia="pt-BR"/>
              </w:rPr>
              <w:t>i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nino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37,1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11,4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28,6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77,1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Masculino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22,9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4E32BC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E32BC">
              <w:rPr>
                <w:b/>
                <w:bCs/>
                <w:color w:val="000000"/>
                <w:sz w:val="22"/>
                <w:szCs w:val="22"/>
                <w:lang w:eastAsia="pt-BR"/>
              </w:rPr>
              <w:t>Profissão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51,4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17,1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31,4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Médico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48,6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11,4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25,7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85,7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4E32BC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4E32BC">
              <w:rPr>
                <w:color w:val="000000"/>
                <w:sz w:val="22"/>
                <w:szCs w:val="22"/>
                <w:lang w:eastAsia="pt-BR"/>
              </w:rPr>
              <w:t>Enfermeira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8,6</w:t>
            </w:r>
          </w:p>
        </w:tc>
      </w:tr>
      <w:tr w:rsidR="00E83F77" w:rsidRPr="00756731" w:rsidTr="0049242F">
        <w:trPr>
          <w:trHeight w:val="6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4E32BC" w:rsidP="004E32BC">
            <w:pPr>
              <w:suppressAutoHyphens w:val="0"/>
              <w:ind w:left="214" w:firstLineChars="2" w:firstLine="4"/>
              <w:rPr>
                <w:color w:val="000000"/>
                <w:sz w:val="22"/>
                <w:szCs w:val="22"/>
                <w:lang w:eastAsia="pt-BR"/>
              </w:rPr>
            </w:pPr>
            <w:r w:rsidRPr="004E32BC">
              <w:rPr>
                <w:color w:val="000000"/>
                <w:sz w:val="22"/>
                <w:szCs w:val="22"/>
                <w:lang w:eastAsia="pt-BR"/>
              </w:rPr>
              <w:t>Técnico Superior Universitário em Enfermagem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5,7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b/>
                <w:bCs/>
                <w:color w:val="000000"/>
                <w:sz w:val="22"/>
                <w:szCs w:val="22"/>
                <w:lang w:eastAsia="pt-BR"/>
              </w:rPr>
              <w:t>Anos no estabelecimento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51,4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17,1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31,4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Menos de u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m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 xml:space="preserve"> a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n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28,6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8,6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17,1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54,3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1-5 a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n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os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5,7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14,3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37,1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M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ais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 xml:space="preserve"> de 5 a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n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os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5,7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8,6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Mínimo-Máximo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0-21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0-19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0-5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0-21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b/>
                <w:bCs/>
                <w:color w:val="000000"/>
                <w:sz w:val="22"/>
                <w:szCs w:val="22"/>
                <w:lang w:eastAsia="pt-BR"/>
              </w:rPr>
              <w:t>Anos de conclusão de estudos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51,4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17,1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31,4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Menos de u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m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 xml:space="preserve"> a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n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5,7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22,9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1-5 a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n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os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22,9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14,3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17,1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54,3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M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ais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 xml:space="preserve"> de 5 a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n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os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11,4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22,9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Mínimo-Máximo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1-28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1-22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1-10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1-28</w:t>
            </w:r>
          </w:p>
        </w:tc>
      </w:tr>
      <w:tr w:rsidR="00E83F77" w:rsidRPr="00756731" w:rsidTr="0049242F">
        <w:trPr>
          <w:trHeight w:val="300"/>
        </w:trPr>
        <w:tc>
          <w:tcPr>
            <w:tcW w:w="85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75673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Perfil </w:t>
            </w:r>
            <w:r w:rsid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dos </w:t>
            </w: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adolescentes entrevistados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Sexo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Fem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i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nino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25,6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10,6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13,8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Masculino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29,7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8,5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11,0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49,2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color w:val="000000"/>
                <w:sz w:val="22"/>
                <w:szCs w:val="22"/>
                <w:lang w:eastAsia="pt-BR"/>
              </w:rPr>
              <w:t>Homossexual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0,8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10-11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3,7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12-14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31,7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7,7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13,8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53,3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15-19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22,8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10,2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43,1</w:t>
            </w:r>
          </w:p>
        </w:tc>
      </w:tr>
      <w:tr w:rsidR="00E83F77" w:rsidRPr="00756731" w:rsidTr="0049242F">
        <w:trPr>
          <w:trHeight w:val="319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F0054F" w:rsidRDefault="00F0054F" w:rsidP="00F0054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054F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Nos últimos 6 meses, visitou algum estabelecimento de saúde ou algum 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profissional da medicina</w:t>
            </w:r>
            <w:r w:rsidRPr="00F0054F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por ter problemas de saúde</w:t>
            </w:r>
            <w:r w:rsidR="00E83F77" w:rsidRPr="00F0054F">
              <w:rPr>
                <w:b/>
                <w:bCs/>
                <w:color w:val="000000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S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im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25,2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12,2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14,2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51,6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N</w:t>
            </w:r>
            <w:r w:rsidRPr="00F0054F">
              <w:rPr>
                <w:color w:val="000000"/>
                <w:sz w:val="22"/>
                <w:szCs w:val="22"/>
                <w:lang w:eastAsia="pt-BR"/>
              </w:rPr>
              <w:t>ão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30,1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7,7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48,4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b/>
                <w:bCs/>
                <w:color w:val="000000"/>
                <w:sz w:val="22"/>
                <w:szCs w:val="22"/>
                <w:lang w:eastAsia="pt-BR"/>
              </w:rPr>
              <w:t>Religião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Católica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36,2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11,8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19,1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165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67,1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lastRenderedPageBreak/>
              <w:t>Cristiana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3,7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color w:val="000000"/>
                <w:sz w:val="22"/>
                <w:szCs w:val="22"/>
                <w:lang w:eastAsia="pt-BR"/>
              </w:rPr>
              <w:t>Muçulmana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1,2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O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u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tra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N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e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n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h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u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m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15,0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3,7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26,0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F005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Estado Civil </w:t>
            </w: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a</w:t>
            </w:r>
            <w:r w:rsidRPr="00F0054F">
              <w:rPr>
                <w:b/>
                <w:bCs/>
                <w:color w:val="000000"/>
                <w:sz w:val="22"/>
                <w:szCs w:val="22"/>
                <w:lang w:eastAsia="pt-BR"/>
              </w:rPr>
              <w:t>tual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color w:val="000000"/>
                <w:sz w:val="22"/>
                <w:szCs w:val="22"/>
                <w:lang w:eastAsia="pt-BR"/>
              </w:rPr>
              <w:t>Solteiro(a)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52,0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18,3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24,0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94,3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Convivência de casal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5,7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b/>
                <w:bCs/>
                <w:color w:val="000000"/>
                <w:sz w:val="22"/>
                <w:szCs w:val="22"/>
                <w:lang w:eastAsia="pt-BR"/>
              </w:rPr>
              <w:t>Nível de educação mais alto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1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F0054F" w:rsidP="0049242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color w:val="000000"/>
                <w:sz w:val="22"/>
                <w:szCs w:val="22"/>
                <w:lang w:eastAsia="pt-BR"/>
              </w:rPr>
              <w:t>Educação primária concluída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11,0</w:t>
            </w:r>
          </w:p>
        </w:tc>
      </w:tr>
      <w:tr w:rsidR="00E83F77" w:rsidRPr="00756731" w:rsidTr="0049242F">
        <w:trPr>
          <w:trHeight w:val="28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F0054F" w:rsidP="0049242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color w:val="000000"/>
                <w:sz w:val="22"/>
                <w:szCs w:val="22"/>
                <w:lang w:eastAsia="pt-BR"/>
              </w:rPr>
              <w:t>Parte do ensino primário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2,8</w:t>
            </w:r>
          </w:p>
        </w:tc>
      </w:tr>
      <w:tr w:rsidR="00E83F77" w:rsidRPr="00756731" w:rsidTr="0049242F">
        <w:trPr>
          <w:trHeight w:val="20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F0054F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color w:val="000000"/>
                <w:sz w:val="22"/>
                <w:szCs w:val="22"/>
                <w:lang w:eastAsia="pt-BR"/>
              </w:rPr>
              <w:t xml:space="preserve">Parte do ensino </w:t>
            </w:r>
            <w:r>
              <w:rPr>
                <w:color w:val="000000"/>
                <w:sz w:val="22"/>
                <w:szCs w:val="22"/>
                <w:lang w:eastAsia="pt-BR"/>
              </w:rPr>
              <w:t>médio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40,7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12,6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71,1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F0054F" w:rsidP="0049242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Ensino médio completo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9242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15,0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O</w:t>
            </w:r>
            <w:r w:rsidRPr="00F0054F">
              <w:rPr>
                <w:b/>
                <w:bCs/>
                <w:color w:val="000000"/>
                <w:sz w:val="22"/>
                <w:szCs w:val="22"/>
                <w:lang w:eastAsia="pt-BR"/>
              </w:rPr>
              <w:t>cupação atual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Estudante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49,6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15,9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23,6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89,0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Do lar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3,3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Traba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lha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3,7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Traba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lha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e estuda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1,6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Nenhuma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2,4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Co</w:t>
            </w:r>
            <w:r w:rsidR="00F0054F">
              <w:rPr>
                <w:b/>
                <w:bCs/>
                <w:color w:val="000000"/>
                <w:sz w:val="22"/>
                <w:szCs w:val="22"/>
                <w:lang w:eastAsia="pt-BR"/>
              </w:rPr>
              <w:t>m</w:t>
            </w: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0054F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quem mora </w:t>
            </w: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atualmente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F0054F" w:rsidRDefault="00E83F77" w:rsidP="00475556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F0054F">
              <w:rPr>
                <w:color w:val="000000"/>
                <w:sz w:val="22"/>
                <w:szCs w:val="22"/>
                <w:lang w:eastAsia="pt-BR"/>
              </w:rPr>
              <w:t>Co</w:t>
            </w:r>
            <w:r w:rsidR="00475556">
              <w:rPr>
                <w:color w:val="000000"/>
                <w:sz w:val="22"/>
                <w:szCs w:val="22"/>
                <w:lang w:eastAsia="pt-BR"/>
              </w:rPr>
              <w:t>m</w:t>
            </w:r>
            <w:r w:rsidRPr="00F0054F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0054F" w:rsidRPr="00F0054F">
              <w:rPr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F0054F">
              <w:rPr>
                <w:color w:val="000000"/>
                <w:sz w:val="22"/>
                <w:szCs w:val="22"/>
                <w:lang w:eastAsia="pt-BR"/>
              </w:rPr>
              <w:t>fam</w:t>
            </w:r>
            <w:r w:rsidR="00F0054F" w:rsidRPr="00F0054F">
              <w:rPr>
                <w:color w:val="000000"/>
                <w:sz w:val="22"/>
                <w:szCs w:val="22"/>
                <w:lang w:eastAsia="pt-BR"/>
              </w:rPr>
              <w:t>í</w:t>
            </w:r>
            <w:r w:rsidRPr="00F0054F">
              <w:rPr>
                <w:color w:val="000000"/>
                <w:sz w:val="22"/>
                <w:szCs w:val="22"/>
                <w:lang w:eastAsia="pt-BR"/>
              </w:rPr>
              <w:t xml:space="preserve">lia </w:t>
            </w:r>
            <w:r w:rsidR="00F0054F" w:rsidRPr="00F0054F">
              <w:rPr>
                <w:color w:val="000000"/>
                <w:sz w:val="22"/>
                <w:szCs w:val="22"/>
                <w:lang w:eastAsia="pt-BR"/>
              </w:rPr>
              <w:t xml:space="preserve">ou </w:t>
            </w:r>
            <w:r w:rsidR="00475556">
              <w:rPr>
                <w:color w:val="000000"/>
                <w:sz w:val="22"/>
                <w:szCs w:val="22"/>
                <w:lang w:eastAsia="pt-BR"/>
              </w:rPr>
              <w:t xml:space="preserve">com 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os pais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54,9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99,6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Sozinho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0,4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Especifique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75556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Co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m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75556">
              <w:rPr>
                <w:color w:val="000000"/>
                <w:sz w:val="22"/>
                <w:szCs w:val="22"/>
                <w:lang w:eastAsia="pt-BR"/>
              </w:rPr>
              <w:t>m</w:t>
            </w:r>
            <w:r w:rsidR="00475556" w:rsidRPr="00F0054F">
              <w:rPr>
                <w:color w:val="000000"/>
                <w:sz w:val="22"/>
                <w:szCs w:val="22"/>
                <w:lang w:eastAsia="pt-BR"/>
              </w:rPr>
              <w:t>ãe</w:t>
            </w:r>
            <w:r w:rsidR="00475556">
              <w:rPr>
                <w:color w:val="000000"/>
                <w:sz w:val="22"/>
                <w:szCs w:val="22"/>
                <w:lang w:eastAsia="pt-BR"/>
              </w:rPr>
              <w:t xml:space="preserve"> e pai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33,3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12,2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14,2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59,8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M</w:t>
            </w:r>
            <w:r w:rsidRPr="00F0054F">
              <w:rPr>
                <w:color w:val="000000"/>
                <w:sz w:val="22"/>
                <w:szCs w:val="22"/>
                <w:lang w:eastAsia="pt-BR"/>
              </w:rPr>
              <w:t>ãe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4,1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5,7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24,0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475556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M</w:t>
            </w:r>
            <w:r w:rsidRPr="00F0054F">
              <w:rPr>
                <w:color w:val="000000"/>
                <w:sz w:val="22"/>
                <w:szCs w:val="22"/>
                <w:lang w:eastAsia="pt-BR"/>
              </w:rPr>
              <w:t>ãe</w:t>
            </w:r>
            <w:r w:rsidRPr="00756731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t-BR"/>
              </w:rPr>
              <w:t xml:space="preserve">e </w:t>
            </w:r>
            <w:r w:rsidR="00E83F77" w:rsidRPr="00756731">
              <w:rPr>
                <w:color w:val="000000"/>
                <w:sz w:val="22"/>
                <w:szCs w:val="22"/>
                <w:lang w:eastAsia="pt-BR"/>
              </w:rPr>
              <w:t>padrasto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5,7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Pai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2,8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F0054F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Sem os pais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2,0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7,7</w:t>
            </w:r>
          </w:p>
        </w:tc>
      </w:tr>
      <w:tr w:rsidR="00E83F77" w:rsidRPr="00756731" w:rsidTr="0049242F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47555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Número de </w:t>
            </w:r>
            <w:r w:rsidR="00475556">
              <w:rPr>
                <w:b/>
                <w:bCs/>
                <w:color w:val="000000"/>
                <w:sz w:val="22"/>
                <w:szCs w:val="22"/>
                <w:lang w:eastAsia="pt-BR"/>
              </w:rPr>
              <w:t>pessoas que moram com você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55,3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19,9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246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b/>
                <w:bCs/>
                <w:color w:val="000000"/>
                <w:sz w:val="22"/>
                <w:szCs w:val="22"/>
                <w:lang w:eastAsia="pt-BR"/>
              </w:rPr>
              <w:t>100,0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0-4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26,0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13,8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57,7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5-10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5,3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6,9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29,3</w:t>
            </w:r>
          </w:p>
        </w:tc>
      </w:tr>
      <w:tr w:rsidR="00E83F77" w:rsidRPr="00756731" w:rsidTr="0049242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F0054F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 xml:space="preserve">11 </w:t>
            </w:r>
            <w:r w:rsidR="00F0054F">
              <w:rPr>
                <w:color w:val="000000"/>
                <w:sz w:val="22"/>
                <w:szCs w:val="22"/>
                <w:lang w:eastAsia="pt-BR"/>
              </w:rPr>
              <w:t>e mais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12,2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/>
              </w:rPr>
            </w:pPr>
            <w:r w:rsidRPr="00756731">
              <w:rPr>
                <w:color w:val="000000"/>
                <w:sz w:val="22"/>
                <w:szCs w:val="22"/>
                <w:lang w:eastAsia="pt-BR"/>
              </w:rPr>
              <w:t>13,0</w:t>
            </w:r>
          </w:p>
        </w:tc>
      </w:tr>
    </w:tbl>
    <w:p w:rsidR="00E83F77" w:rsidRPr="00371FD3" w:rsidRDefault="00E83F77" w:rsidP="001354D4">
      <w:pPr>
        <w:pStyle w:val="Textoindependiente2"/>
        <w:jc w:val="both"/>
        <w:rPr>
          <w:spacing w:val="4"/>
          <w:sz w:val="22"/>
        </w:rPr>
      </w:pPr>
      <w:r w:rsidRPr="00371FD3">
        <w:rPr>
          <w:b/>
          <w:spacing w:val="4"/>
          <w:sz w:val="22"/>
        </w:rPr>
        <w:t>FONTE:</w:t>
      </w:r>
      <w:r w:rsidRPr="00371FD3">
        <w:rPr>
          <w:spacing w:val="4"/>
          <w:sz w:val="22"/>
        </w:rPr>
        <w:t xml:space="preserve"> A partir dos dados da </w:t>
      </w:r>
      <w:r w:rsidR="004E32BC" w:rsidRPr="00371FD3">
        <w:rPr>
          <w:spacing w:val="4"/>
          <w:sz w:val="22"/>
        </w:rPr>
        <w:t>pesquisa</w:t>
      </w:r>
    </w:p>
    <w:p w:rsidR="00E83F77" w:rsidRPr="00756731" w:rsidRDefault="00E83F77" w:rsidP="001354D4">
      <w:pPr>
        <w:pStyle w:val="Textoindependiente2"/>
        <w:jc w:val="both"/>
        <w:rPr>
          <w:spacing w:val="4"/>
        </w:rPr>
      </w:pPr>
    </w:p>
    <w:p w:rsidR="00E83F77" w:rsidRPr="00756731" w:rsidRDefault="00E83F77">
      <w:pPr>
        <w:suppressAutoHyphens w:val="0"/>
        <w:spacing w:after="160" w:line="259" w:lineRule="auto"/>
        <w:rPr>
          <w:spacing w:val="4"/>
        </w:rPr>
      </w:pPr>
      <w:r w:rsidRPr="00756731">
        <w:rPr>
          <w:spacing w:val="4"/>
        </w:rPr>
        <w:br w:type="page"/>
      </w:r>
    </w:p>
    <w:p w:rsidR="00E83F77" w:rsidRPr="00756731" w:rsidRDefault="00E83F77" w:rsidP="001354D4">
      <w:pPr>
        <w:pStyle w:val="Textoindependiente2"/>
        <w:jc w:val="both"/>
        <w:rPr>
          <w:spacing w:val="4"/>
        </w:rPr>
        <w:sectPr w:rsidR="00E83F77" w:rsidRPr="00756731" w:rsidSect="00E83F77">
          <w:type w:val="continuous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E83F77" w:rsidRPr="00756731" w:rsidRDefault="00E83F77" w:rsidP="00E83F77">
      <w:pPr>
        <w:pStyle w:val="Textoindependiente2"/>
        <w:spacing w:line="360" w:lineRule="auto"/>
        <w:jc w:val="both"/>
        <w:rPr>
          <w:spacing w:val="4"/>
        </w:rPr>
      </w:pPr>
      <w:r w:rsidRPr="00756731">
        <w:rPr>
          <w:b/>
          <w:spacing w:val="4"/>
        </w:rPr>
        <w:lastRenderedPageBreak/>
        <w:t>TABELA 2.</w:t>
      </w:r>
      <w:r w:rsidRPr="00756731">
        <w:rPr>
          <w:spacing w:val="4"/>
        </w:rPr>
        <w:t xml:space="preserve"> Resumo das pontuações ponderadas por regras e dimensões de acesso por </w:t>
      </w:r>
      <w:r w:rsidR="006915EA" w:rsidRPr="00756731">
        <w:rPr>
          <w:spacing w:val="4"/>
        </w:rPr>
        <w:t>municípios</w:t>
      </w:r>
      <w:r w:rsidRPr="00756731">
        <w:rPr>
          <w:spacing w:val="4"/>
        </w:rPr>
        <w:t>, Nueva Esparta, Venezuela, 2017</w:t>
      </w:r>
    </w:p>
    <w:tbl>
      <w:tblPr>
        <w:tblW w:w="13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57"/>
        <w:gridCol w:w="895"/>
        <w:gridCol w:w="850"/>
        <w:gridCol w:w="851"/>
        <w:gridCol w:w="1480"/>
        <w:gridCol w:w="788"/>
        <w:gridCol w:w="708"/>
        <w:gridCol w:w="1027"/>
        <w:gridCol w:w="857"/>
        <w:gridCol w:w="754"/>
        <w:gridCol w:w="653"/>
        <w:gridCol w:w="1189"/>
      </w:tblGrid>
      <w:tr w:rsidR="00E83F77" w:rsidRPr="00756731" w:rsidTr="00371FD3">
        <w:trPr>
          <w:trHeight w:val="30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Norma</w:t>
            </w:r>
          </w:p>
        </w:tc>
        <w:tc>
          <w:tcPr>
            <w:tcW w:w="10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4E32B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Munic</w:t>
            </w:r>
            <w:r w:rsidR="004E32BC">
              <w:rPr>
                <w:b/>
                <w:bCs/>
                <w:color w:val="000000"/>
                <w:sz w:val="20"/>
                <w:szCs w:val="20"/>
                <w:lang w:eastAsia="pt-BR"/>
              </w:rPr>
              <w:t>í</w:t>
            </w: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pios</w:t>
            </w:r>
          </w:p>
        </w:tc>
      </w:tr>
      <w:tr w:rsidR="00E83F77" w:rsidRPr="00756731" w:rsidTr="00371FD3">
        <w:trPr>
          <w:trHeight w:val="30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F77" w:rsidRPr="00756731" w:rsidRDefault="00E83F77" w:rsidP="00E83F7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Mariño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Península de Macanao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Tubores</w:t>
            </w:r>
          </w:p>
        </w:tc>
      </w:tr>
      <w:tr w:rsidR="00E83F77" w:rsidRPr="00756731" w:rsidTr="00371FD3">
        <w:trPr>
          <w:trHeight w:val="30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F77" w:rsidRPr="00756731" w:rsidRDefault="00E83F77" w:rsidP="00E83F7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Normas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Disp.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Acep.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Viab.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Normas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Disp.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Acep.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Viab.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Normas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Disp.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Acep.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F77" w:rsidRPr="00756731" w:rsidRDefault="00E83F77" w:rsidP="00E83F7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Viab.</w:t>
            </w:r>
          </w:p>
        </w:tc>
      </w:tr>
      <w:tr w:rsidR="00E83F77" w:rsidRPr="00756731" w:rsidTr="00371FD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1 - </w:t>
            </w:r>
            <w:r w:rsidR="004E32BC" w:rsidRPr="004E32BC">
              <w:rPr>
                <w:color w:val="000000"/>
                <w:sz w:val="20"/>
                <w:szCs w:val="20"/>
                <w:lang w:eastAsia="pt-BR"/>
              </w:rPr>
              <w:t>Conhecimentos básicos sobre saúde dos adolescentes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2060"/>
                <w:sz w:val="20"/>
                <w:szCs w:val="20"/>
                <w:lang w:eastAsia="pt-BR"/>
              </w:rPr>
              <w:t>45,6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2060"/>
                <w:sz w:val="20"/>
                <w:szCs w:val="20"/>
                <w:lang w:eastAsia="pt-BR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2060"/>
                <w:sz w:val="20"/>
                <w:szCs w:val="20"/>
                <w:lang w:eastAsia="pt-BR"/>
              </w:rPr>
              <w:t>47,9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38,2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2060"/>
                <w:sz w:val="20"/>
                <w:szCs w:val="20"/>
                <w:lang w:eastAsia="pt-BR"/>
              </w:rPr>
              <w:t>67,3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43,1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36,7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2060"/>
                <w:sz w:val="20"/>
                <w:szCs w:val="20"/>
                <w:lang w:eastAsia="pt-BR"/>
              </w:rPr>
              <w:t>56,0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E83F77" w:rsidRPr="00756731" w:rsidTr="00371FD3">
        <w:trPr>
          <w:trHeight w:val="3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2 - </w:t>
            </w:r>
            <w:r w:rsidR="004E32BC" w:rsidRPr="004E32BC">
              <w:rPr>
                <w:color w:val="000000"/>
                <w:sz w:val="20"/>
                <w:szCs w:val="20"/>
                <w:lang w:eastAsia="pt-BR"/>
              </w:rPr>
              <w:t>Apoio comunitário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20,5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25,0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2060"/>
                <w:sz w:val="20"/>
                <w:szCs w:val="20"/>
                <w:lang w:eastAsia="pt-BR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27,1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50,0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17,9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E83F77" w:rsidRPr="00756731" w:rsidTr="00371FD3">
        <w:trPr>
          <w:trHeight w:val="5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3 - </w:t>
            </w:r>
            <w:r w:rsidR="004E32BC" w:rsidRPr="004E32BC">
              <w:rPr>
                <w:color w:val="000000"/>
                <w:sz w:val="20"/>
                <w:szCs w:val="20"/>
                <w:lang w:eastAsia="pt-BR"/>
              </w:rPr>
              <w:t>Conjunto de serviços apropriados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44,4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47,2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35,9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35,9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E83F77" w:rsidRPr="00756731" w:rsidTr="00371FD3">
        <w:trPr>
          <w:trHeight w:val="5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4 - </w:t>
            </w:r>
            <w:r w:rsidR="004E32BC" w:rsidRPr="004E32BC">
              <w:rPr>
                <w:color w:val="000000"/>
                <w:sz w:val="20"/>
                <w:szCs w:val="20"/>
                <w:lang w:eastAsia="pt-BR"/>
              </w:rPr>
              <w:t>Competência dos provedores de atenção de saúde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29,7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39,1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17,6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57,1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34,5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19,7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46,8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E83F77" w:rsidRPr="00756731" w:rsidTr="00371FD3">
        <w:trPr>
          <w:trHeight w:val="5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5 - </w:t>
            </w:r>
            <w:r w:rsidR="004E32BC" w:rsidRPr="004E32BC">
              <w:rPr>
                <w:color w:val="000000"/>
                <w:sz w:val="20"/>
                <w:szCs w:val="20"/>
                <w:lang w:eastAsia="pt-BR"/>
              </w:rPr>
              <w:t>Características dos estabelecimentos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42,6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45,9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47,0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42,2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2060"/>
                <w:sz w:val="20"/>
                <w:szCs w:val="20"/>
                <w:lang w:eastAsia="pt-BR"/>
              </w:rPr>
              <w:t>49,2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2060"/>
                <w:sz w:val="20"/>
                <w:szCs w:val="20"/>
                <w:lang w:eastAsia="pt-BR"/>
              </w:rPr>
              <w:t>50,9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43,5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E83F77" w:rsidRPr="00756731" w:rsidTr="00371FD3">
        <w:trPr>
          <w:trHeight w:val="4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6 - </w:t>
            </w:r>
            <w:r w:rsidR="004E32BC" w:rsidRPr="004E32BC">
              <w:rPr>
                <w:color w:val="000000"/>
                <w:sz w:val="20"/>
                <w:szCs w:val="20"/>
                <w:lang w:eastAsia="pt-BR"/>
              </w:rPr>
              <w:t>Equidade e não discriminação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30,6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2060"/>
                <w:sz w:val="20"/>
                <w:szCs w:val="20"/>
                <w:lang w:eastAsia="pt-BR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13,9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42,8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39,3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58,3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43,3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29,5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42,5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52,3</w:t>
            </w:r>
          </w:p>
        </w:tc>
      </w:tr>
      <w:tr w:rsidR="00E83F77" w:rsidRPr="00756731" w:rsidTr="00371FD3">
        <w:trPr>
          <w:trHeight w:val="63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7 - </w:t>
            </w:r>
            <w:r w:rsidR="004E32BC" w:rsidRPr="004E32BC">
              <w:rPr>
                <w:color w:val="000000"/>
                <w:sz w:val="20"/>
                <w:szCs w:val="20"/>
                <w:lang w:eastAsia="pt-BR"/>
              </w:rPr>
              <w:t>Melhoramento da qualidade dos dados e do serviço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23,8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29,3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22,7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30,2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37,9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23,7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E83F77" w:rsidRPr="00756731" w:rsidTr="00371FD3">
        <w:trPr>
          <w:trHeight w:val="5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8 - </w:t>
            </w:r>
            <w:r w:rsidR="004E32BC" w:rsidRPr="004E32BC">
              <w:rPr>
                <w:color w:val="000000"/>
                <w:sz w:val="20"/>
                <w:szCs w:val="20"/>
                <w:lang w:eastAsia="pt-BR"/>
              </w:rPr>
              <w:t>Participação dos adolescentes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756731">
              <w:rPr>
                <w:sz w:val="20"/>
                <w:szCs w:val="20"/>
                <w:lang w:eastAsia="pt-BR"/>
              </w:rPr>
              <w:t>21,1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t-BR"/>
              </w:rPr>
            </w:pPr>
            <w:r w:rsidRPr="00756731">
              <w:rPr>
                <w:color w:val="FF0000"/>
                <w:sz w:val="20"/>
                <w:szCs w:val="20"/>
                <w:lang w:eastAsia="pt-BR"/>
              </w:rPr>
              <w:t>23,3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23,3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27,6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27,6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E83F77" w:rsidRPr="00756731" w:rsidTr="00371FD3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32,3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13,9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37,6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38,1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38,1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58,3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36,4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37,2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36,9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52,3</w:t>
            </w:r>
          </w:p>
        </w:tc>
      </w:tr>
      <w:tr w:rsidR="00E83F77" w:rsidRPr="00756731" w:rsidTr="00371FD3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756731" w:rsidRDefault="00E83F77" w:rsidP="00E83F77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756731">
              <w:rPr>
                <w:rFonts w:ascii="Calibri" w:hAnsi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E83F77" w:rsidRPr="004E32BC" w:rsidTr="00371FD3">
        <w:trPr>
          <w:trHeight w:val="300"/>
        </w:trPr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4E32B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E32BC">
              <w:rPr>
                <w:b/>
                <w:bCs/>
                <w:color w:val="000000"/>
                <w:sz w:val="20"/>
                <w:szCs w:val="20"/>
                <w:lang w:eastAsia="pt-BR"/>
              </w:rPr>
              <w:t>F</w:t>
            </w:r>
            <w:r w:rsidR="004E32BC" w:rsidRPr="004E32BC">
              <w:rPr>
                <w:b/>
                <w:bCs/>
                <w:color w:val="000000"/>
                <w:sz w:val="20"/>
                <w:szCs w:val="20"/>
                <w:lang w:eastAsia="pt-BR"/>
              </w:rPr>
              <w:t>ON</w:t>
            </w:r>
            <w:r w:rsidRPr="004E32B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TE:  </w:t>
            </w:r>
            <w:r w:rsidRPr="004E32BC">
              <w:rPr>
                <w:color w:val="000000"/>
                <w:sz w:val="20"/>
                <w:szCs w:val="20"/>
                <w:lang w:eastAsia="pt-BR"/>
              </w:rPr>
              <w:t xml:space="preserve">A partir </w:t>
            </w:r>
            <w:r w:rsidR="004E32BC" w:rsidRPr="004E32BC">
              <w:rPr>
                <w:color w:val="000000"/>
                <w:sz w:val="20"/>
                <w:szCs w:val="20"/>
                <w:lang w:eastAsia="pt-BR"/>
              </w:rPr>
              <w:t>dos dados da pesquisa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77" w:rsidRPr="004E32BC" w:rsidRDefault="00E83F77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4E32BC" w:rsidRPr="00756731" w:rsidTr="00371FD3">
        <w:trPr>
          <w:trHeight w:val="300"/>
        </w:trPr>
        <w:tc>
          <w:tcPr>
            <w:tcW w:w="9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BC" w:rsidRPr="00756731" w:rsidRDefault="004E32BC" w:rsidP="00475556">
            <w:pPr>
              <w:suppressAutoHyphens w:val="0"/>
              <w:rPr>
                <w:sz w:val="20"/>
                <w:szCs w:val="20"/>
                <w:lang w:eastAsia="pt-BR"/>
              </w:rPr>
            </w:pP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Disp.</w:t>
            </w: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 = Disponibilidad</w:t>
            </w:r>
            <w:r>
              <w:rPr>
                <w:color w:val="000000"/>
                <w:sz w:val="20"/>
                <w:szCs w:val="20"/>
                <w:lang w:eastAsia="pt-BR"/>
              </w:rPr>
              <w:t>e</w:t>
            </w: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; </w:t>
            </w: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Acep.</w:t>
            </w: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 = Ace</w:t>
            </w:r>
            <w:r w:rsidR="00475556">
              <w:rPr>
                <w:color w:val="000000"/>
                <w:sz w:val="20"/>
                <w:szCs w:val="20"/>
                <w:lang w:eastAsia="pt-BR"/>
              </w:rPr>
              <w:t>i</w:t>
            </w:r>
            <w:r w:rsidRPr="00756731">
              <w:rPr>
                <w:color w:val="000000"/>
                <w:sz w:val="20"/>
                <w:szCs w:val="20"/>
                <w:lang w:eastAsia="pt-BR"/>
              </w:rPr>
              <w:t>tabilidad</w:t>
            </w:r>
            <w:r>
              <w:rPr>
                <w:color w:val="000000"/>
                <w:sz w:val="20"/>
                <w:szCs w:val="20"/>
                <w:lang w:eastAsia="pt-BR"/>
              </w:rPr>
              <w:t>e</w:t>
            </w: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; </w:t>
            </w:r>
            <w:r w:rsidRPr="00756731">
              <w:rPr>
                <w:b/>
                <w:bCs/>
                <w:color w:val="000000"/>
                <w:sz w:val="20"/>
                <w:szCs w:val="20"/>
                <w:lang w:eastAsia="pt-BR"/>
              </w:rPr>
              <w:t>Viab.</w:t>
            </w: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 = Viabilidad</w:t>
            </w:r>
            <w:r>
              <w:rPr>
                <w:color w:val="000000"/>
                <w:sz w:val="20"/>
                <w:szCs w:val="20"/>
                <w:lang w:eastAsia="pt-BR"/>
              </w:rPr>
              <w:t>e</w:t>
            </w:r>
            <w:r w:rsidRPr="00756731">
              <w:rPr>
                <w:color w:val="000000"/>
                <w:sz w:val="20"/>
                <w:szCs w:val="20"/>
                <w:lang w:eastAsia="pt-BR"/>
              </w:rPr>
              <w:t xml:space="preserve"> Finance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ira; NA= </w:t>
            </w:r>
            <w:r w:rsidRPr="00756731">
              <w:rPr>
                <w:b/>
                <w:bCs/>
                <w:sz w:val="20"/>
                <w:szCs w:val="20"/>
              </w:rPr>
              <w:t>N</w:t>
            </w:r>
            <w:r w:rsidRPr="00756731">
              <w:rPr>
                <w:bCs/>
                <w:sz w:val="20"/>
                <w:szCs w:val="20"/>
              </w:rPr>
              <w:t>ão se aplica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BC" w:rsidRPr="00756731" w:rsidRDefault="004E32BC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BC" w:rsidRPr="00756731" w:rsidRDefault="004E32BC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BC" w:rsidRPr="00756731" w:rsidRDefault="004E32BC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BC" w:rsidRPr="00756731" w:rsidRDefault="004E32BC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BC" w:rsidRPr="00756731" w:rsidRDefault="004E32BC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71FD3" w:rsidRPr="00756731" w:rsidTr="003B00B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4E32BC">
              <w:rPr>
                <w:color w:val="000000"/>
                <w:sz w:val="16"/>
                <w:szCs w:val="16"/>
                <w:lang w:eastAsia="pt-BR"/>
              </w:rPr>
              <w:t>Pontuação</w:t>
            </w:r>
            <w:r w:rsidRPr="00756731">
              <w:rPr>
                <w:color w:val="000000"/>
                <w:sz w:val="16"/>
                <w:szCs w:val="16"/>
                <w:lang w:eastAsia="pt-BR"/>
              </w:rPr>
              <w:t xml:space="preserve"> ≤10%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756731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4E32BC">
              <w:rPr>
                <w:color w:val="000000"/>
                <w:sz w:val="16"/>
                <w:szCs w:val="16"/>
                <w:lang w:eastAsia="pt-BR"/>
              </w:rPr>
              <w:t>Falta de cumprimento das normas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71FD3" w:rsidRPr="00756731" w:rsidTr="00D451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4E32BC">
              <w:rPr>
                <w:color w:val="000000"/>
                <w:sz w:val="16"/>
                <w:szCs w:val="16"/>
                <w:lang w:eastAsia="pt-BR"/>
              </w:rPr>
              <w:t>Pontuação</w:t>
            </w:r>
            <w:r w:rsidRPr="00756731">
              <w:rPr>
                <w:color w:val="000000"/>
                <w:sz w:val="16"/>
                <w:szCs w:val="16"/>
                <w:lang w:eastAsia="pt-BR"/>
              </w:rPr>
              <w:t xml:space="preserve"> de &gt;10% - ≤40%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756731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4E32BC">
              <w:rPr>
                <w:color w:val="000000"/>
                <w:sz w:val="16"/>
                <w:szCs w:val="16"/>
                <w:lang w:eastAsia="pt-BR"/>
              </w:rPr>
              <w:t>Necessidade de uma melhoria importante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71FD3" w:rsidRPr="00756731" w:rsidTr="0024122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4E32BC">
              <w:rPr>
                <w:color w:val="000000"/>
                <w:sz w:val="16"/>
                <w:szCs w:val="16"/>
                <w:lang w:eastAsia="pt-BR"/>
              </w:rPr>
              <w:t>Pontuação</w:t>
            </w:r>
            <w:r w:rsidRPr="00756731">
              <w:rPr>
                <w:color w:val="000000"/>
                <w:sz w:val="16"/>
                <w:szCs w:val="16"/>
                <w:lang w:eastAsia="pt-BR"/>
              </w:rPr>
              <w:t xml:space="preserve"> de &gt; 40%- ≤ 80%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756731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4E32BC">
              <w:rPr>
                <w:color w:val="000000"/>
                <w:sz w:val="16"/>
                <w:szCs w:val="16"/>
                <w:lang w:eastAsia="pt-BR"/>
              </w:rPr>
              <w:t>Necessidade de alguma melhoria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71FD3" w:rsidRPr="00756731" w:rsidTr="001D744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4E32BC">
              <w:rPr>
                <w:color w:val="000000"/>
                <w:sz w:val="16"/>
                <w:szCs w:val="16"/>
                <w:lang w:eastAsia="pt-BR"/>
              </w:rPr>
              <w:t xml:space="preserve">Pontuação </w:t>
            </w:r>
            <w:r w:rsidRPr="00756731">
              <w:rPr>
                <w:color w:val="000000"/>
                <w:sz w:val="16"/>
                <w:szCs w:val="16"/>
                <w:lang w:eastAsia="pt-BR"/>
              </w:rPr>
              <w:t>&gt;80%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756731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4E32BC">
              <w:rPr>
                <w:color w:val="000000"/>
                <w:sz w:val="16"/>
                <w:szCs w:val="16"/>
                <w:lang w:eastAsia="pt-BR"/>
              </w:rPr>
              <w:t>Cumprimento das normas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D3" w:rsidRPr="00756731" w:rsidRDefault="00371FD3" w:rsidP="00E83F77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</w:tbl>
    <w:p w:rsidR="00E83F77" w:rsidRPr="00756731" w:rsidRDefault="00E83F77" w:rsidP="00371FD3">
      <w:pPr>
        <w:pStyle w:val="Textoindependiente2"/>
        <w:spacing w:line="360" w:lineRule="auto"/>
        <w:jc w:val="both"/>
        <w:rPr>
          <w:spacing w:val="4"/>
        </w:rPr>
      </w:pPr>
    </w:p>
    <w:sectPr w:rsidR="00E83F77" w:rsidRPr="00756731" w:rsidSect="00E83F77">
      <w:type w:val="continuous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F6" w:rsidRDefault="007874F6" w:rsidP="001B3D0C">
      <w:r>
        <w:separator/>
      </w:r>
    </w:p>
  </w:endnote>
  <w:endnote w:type="continuationSeparator" w:id="0">
    <w:p w:rsidR="007874F6" w:rsidRDefault="007874F6" w:rsidP="001B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lbertus Extra Bold (PCL6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-Bold">
    <w:panose1 w:val="00000000000000000000"/>
    <w:charset w:val="00"/>
    <w:family w:val="roman"/>
    <w:notTrueType/>
    <w:pitch w:val="default"/>
  </w:font>
  <w:font w:name="Humanst531 BT">
    <w:panose1 w:val="00000000000000000000"/>
    <w:charset w:val="00"/>
    <w:family w:val="roman"/>
    <w:notTrueType/>
    <w:pitch w:val="default"/>
  </w:font>
  <w:font w:name="Minion">
    <w:panose1 w:val="00000000000000000000"/>
    <w:charset w:val="00"/>
    <w:family w:val="roman"/>
    <w:notTrueType/>
    <w:pitch w:val="default"/>
  </w:font>
  <w:font w:name="Palatino-Roman"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23292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1796639612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466A00" w:rsidRPr="005B0EEA" w:rsidRDefault="00466A00">
            <w:pPr>
              <w:pStyle w:val="Piedepgina"/>
              <w:jc w:val="right"/>
              <w:rPr>
                <w:sz w:val="22"/>
              </w:rPr>
            </w:pPr>
            <w:r w:rsidRPr="005B0EEA">
              <w:rPr>
                <w:bCs/>
                <w:sz w:val="22"/>
              </w:rPr>
              <w:fldChar w:fldCharType="begin"/>
            </w:r>
            <w:r w:rsidRPr="005B0EEA">
              <w:rPr>
                <w:bCs/>
                <w:sz w:val="22"/>
              </w:rPr>
              <w:instrText>PAGE</w:instrText>
            </w:r>
            <w:r w:rsidRPr="005B0EEA">
              <w:rPr>
                <w:bCs/>
                <w:sz w:val="22"/>
              </w:rPr>
              <w:fldChar w:fldCharType="separate"/>
            </w:r>
            <w:r w:rsidR="0036620D">
              <w:rPr>
                <w:bCs/>
                <w:noProof/>
                <w:sz w:val="22"/>
              </w:rPr>
              <w:t>6</w:t>
            </w:r>
            <w:r w:rsidRPr="005B0EEA">
              <w:rPr>
                <w:bCs/>
                <w:sz w:val="22"/>
              </w:rPr>
              <w:fldChar w:fldCharType="end"/>
            </w:r>
            <w:r w:rsidRPr="005B0EEA">
              <w:rPr>
                <w:sz w:val="22"/>
                <w:lang w:val="es-ES"/>
              </w:rPr>
              <w:t>/</w:t>
            </w:r>
            <w:r w:rsidRPr="005B0EEA">
              <w:rPr>
                <w:bCs/>
                <w:sz w:val="22"/>
              </w:rPr>
              <w:fldChar w:fldCharType="begin"/>
            </w:r>
            <w:r w:rsidRPr="005B0EEA">
              <w:rPr>
                <w:bCs/>
                <w:sz w:val="22"/>
              </w:rPr>
              <w:instrText>NUMPAGES</w:instrText>
            </w:r>
            <w:r w:rsidRPr="005B0EEA">
              <w:rPr>
                <w:bCs/>
                <w:sz w:val="22"/>
              </w:rPr>
              <w:fldChar w:fldCharType="separate"/>
            </w:r>
            <w:r w:rsidR="0036620D">
              <w:rPr>
                <w:bCs/>
                <w:noProof/>
                <w:sz w:val="22"/>
              </w:rPr>
              <w:t>6</w:t>
            </w:r>
            <w:r w:rsidRPr="005B0EEA">
              <w:rPr>
                <w:bCs/>
                <w:sz w:val="22"/>
              </w:rPr>
              <w:fldChar w:fldCharType="end"/>
            </w:r>
          </w:p>
        </w:sdtContent>
      </w:sdt>
    </w:sdtContent>
  </w:sdt>
  <w:p w:rsidR="00466A00" w:rsidRDefault="00466A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F6" w:rsidRDefault="007874F6" w:rsidP="001B3D0C">
      <w:r>
        <w:separator/>
      </w:r>
    </w:p>
  </w:footnote>
  <w:footnote w:type="continuationSeparator" w:id="0">
    <w:p w:rsidR="007874F6" w:rsidRDefault="007874F6" w:rsidP="001B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00" w:rsidRPr="00016E0F" w:rsidRDefault="00466A00">
    <w:pPr>
      <w:pStyle w:val="Encabezado"/>
      <w:jc w:val="right"/>
      <w:rPr>
        <w:sz w:val="22"/>
      </w:rPr>
    </w:pPr>
  </w:p>
  <w:p w:rsidR="00466A00" w:rsidRDefault="00466A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es-ES" w:eastAsia="es-V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s-VE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val="x-none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35F4"/>
    <w:multiLevelType w:val="multilevel"/>
    <w:tmpl w:val="069C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B8733F"/>
    <w:multiLevelType w:val="multilevel"/>
    <w:tmpl w:val="268C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11053"/>
    <w:multiLevelType w:val="hybridMultilevel"/>
    <w:tmpl w:val="096821B0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D325C1"/>
    <w:multiLevelType w:val="hybridMultilevel"/>
    <w:tmpl w:val="8FBE11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9A75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5D6E41"/>
    <w:multiLevelType w:val="hybridMultilevel"/>
    <w:tmpl w:val="E10AF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41C05"/>
    <w:multiLevelType w:val="hybridMultilevel"/>
    <w:tmpl w:val="5F129A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4B06"/>
    <w:multiLevelType w:val="hybridMultilevel"/>
    <w:tmpl w:val="C21E90FA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1A7DAD"/>
    <w:multiLevelType w:val="hybridMultilevel"/>
    <w:tmpl w:val="32509DCC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3D0B0C"/>
    <w:multiLevelType w:val="hybridMultilevel"/>
    <w:tmpl w:val="196C86A4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A4642"/>
    <w:multiLevelType w:val="hybridMultilevel"/>
    <w:tmpl w:val="1F5C72D8"/>
    <w:lvl w:ilvl="0" w:tplc="20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1C8B4366"/>
    <w:multiLevelType w:val="hybridMultilevel"/>
    <w:tmpl w:val="BAE67FFA"/>
    <w:lvl w:ilvl="0" w:tplc="50EAB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570AFB"/>
    <w:multiLevelType w:val="hybridMultilevel"/>
    <w:tmpl w:val="EC063F18"/>
    <w:lvl w:ilvl="0" w:tplc="200A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2DEB3DA1"/>
    <w:multiLevelType w:val="hybridMultilevel"/>
    <w:tmpl w:val="02AA8CA0"/>
    <w:lvl w:ilvl="0" w:tplc="200A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2FD66A7A"/>
    <w:multiLevelType w:val="multilevel"/>
    <w:tmpl w:val="0AA4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F62B0"/>
    <w:multiLevelType w:val="multilevel"/>
    <w:tmpl w:val="8AE6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41828BB"/>
    <w:multiLevelType w:val="hybridMultilevel"/>
    <w:tmpl w:val="9788C13C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CB0437"/>
    <w:multiLevelType w:val="multilevel"/>
    <w:tmpl w:val="CF06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91111A0"/>
    <w:multiLevelType w:val="hybridMultilevel"/>
    <w:tmpl w:val="59A20218"/>
    <w:lvl w:ilvl="0" w:tplc="5D9ED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105D1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7BC6C6D2">
      <w:start w:val="1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8C4EF856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A05A3C4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2C7C2F"/>
    <w:multiLevelType w:val="hybridMultilevel"/>
    <w:tmpl w:val="C1521CCC"/>
    <w:lvl w:ilvl="0" w:tplc="605AB1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03E77"/>
    <w:multiLevelType w:val="hybridMultilevel"/>
    <w:tmpl w:val="38B0327A"/>
    <w:lvl w:ilvl="0" w:tplc="200A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3AE7623B"/>
    <w:multiLevelType w:val="hybridMultilevel"/>
    <w:tmpl w:val="832005D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E71C74"/>
    <w:multiLevelType w:val="hybridMultilevel"/>
    <w:tmpl w:val="A8E29790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3C6E1F"/>
    <w:multiLevelType w:val="hybridMultilevel"/>
    <w:tmpl w:val="6C4AF22A"/>
    <w:lvl w:ilvl="0" w:tplc="C72C9F58">
      <w:start w:val="1"/>
      <w:numFmt w:val="decimal"/>
      <w:lvlText w:val="(%1)"/>
      <w:lvlJc w:val="left"/>
      <w:pPr>
        <w:tabs>
          <w:tab w:val="num" w:pos="3165"/>
        </w:tabs>
        <w:ind w:left="31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8" w15:restartNumberingAfterBreak="0">
    <w:nsid w:val="47414401"/>
    <w:multiLevelType w:val="hybridMultilevel"/>
    <w:tmpl w:val="516AC234"/>
    <w:lvl w:ilvl="0" w:tplc="200A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47560198"/>
    <w:multiLevelType w:val="hybridMultilevel"/>
    <w:tmpl w:val="8C3A1286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233745"/>
    <w:multiLevelType w:val="hybridMultilevel"/>
    <w:tmpl w:val="0FB84B6E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D26CD9"/>
    <w:multiLevelType w:val="hybridMultilevel"/>
    <w:tmpl w:val="0114D192"/>
    <w:lvl w:ilvl="0" w:tplc="D8942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11B29"/>
    <w:multiLevelType w:val="hybridMultilevel"/>
    <w:tmpl w:val="5DA4F358"/>
    <w:lvl w:ilvl="0" w:tplc="20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D33B73"/>
    <w:multiLevelType w:val="hybridMultilevel"/>
    <w:tmpl w:val="B3FAEE0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E55A50"/>
    <w:multiLevelType w:val="hybridMultilevel"/>
    <w:tmpl w:val="13E69D72"/>
    <w:lvl w:ilvl="0" w:tplc="4D02D96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5105024C"/>
    <w:multiLevelType w:val="hybridMultilevel"/>
    <w:tmpl w:val="B012398E"/>
    <w:lvl w:ilvl="0" w:tplc="2138B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65CC8"/>
    <w:multiLevelType w:val="multilevel"/>
    <w:tmpl w:val="3A2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38D043F"/>
    <w:multiLevelType w:val="hybridMultilevel"/>
    <w:tmpl w:val="26F8545A"/>
    <w:lvl w:ilvl="0" w:tplc="200A000F">
      <w:start w:val="1"/>
      <w:numFmt w:val="decimal"/>
      <w:lvlText w:val="%1."/>
      <w:lvlJc w:val="left"/>
      <w:pPr>
        <w:ind w:left="3555" w:hanging="360"/>
      </w:pPr>
    </w:lvl>
    <w:lvl w:ilvl="1" w:tplc="200A0019" w:tentative="1">
      <w:start w:val="1"/>
      <w:numFmt w:val="lowerLetter"/>
      <w:lvlText w:val="%2."/>
      <w:lvlJc w:val="left"/>
      <w:pPr>
        <w:ind w:left="4275" w:hanging="360"/>
      </w:pPr>
    </w:lvl>
    <w:lvl w:ilvl="2" w:tplc="200A001B" w:tentative="1">
      <w:start w:val="1"/>
      <w:numFmt w:val="lowerRoman"/>
      <w:lvlText w:val="%3."/>
      <w:lvlJc w:val="right"/>
      <w:pPr>
        <w:ind w:left="4995" w:hanging="180"/>
      </w:pPr>
    </w:lvl>
    <w:lvl w:ilvl="3" w:tplc="200A000F" w:tentative="1">
      <w:start w:val="1"/>
      <w:numFmt w:val="decimal"/>
      <w:lvlText w:val="%4."/>
      <w:lvlJc w:val="left"/>
      <w:pPr>
        <w:ind w:left="5715" w:hanging="360"/>
      </w:pPr>
    </w:lvl>
    <w:lvl w:ilvl="4" w:tplc="200A0019" w:tentative="1">
      <w:start w:val="1"/>
      <w:numFmt w:val="lowerLetter"/>
      <w:lvlText w:val="%5."/>
      <w:lvlJc w:val="left"/>
      <w:pPr>
        <w:ind w:left="6435" w:hanging="360"/>
      </w:pPr>
    </w:lvl>
    <w:lvl w:ilvl="5" w:tplc="200A001B" w:tentative="1">
      <w:start w:val="1"/>
      <w:numFmt w:val="lowerRoman"/>
      <w:lvlText w:val="%6."/>
      <w:lvlJc w:val="right"/>
      <w:pPr>
        <w:ind w:left="7155" w:hanging="180"/>
      </w:pPr>
    </w:lvl>
    <w:lvl w:ilvl="6" w:tplc="200A000F" w:tentative="1">
      <w:start w:val="1"/>
      <w:numFmt w:val="decimal"/>
      <w:lvlText w:val="%7."/>
      <w:lvlJc w:val="left"/>
      <w:pPr>
        <w:ind w:left="7875" w:hanging="360"/>
      </w:pPr>
    </w:lvl>
    <w:lvl w:ilvl="7" w:tplc="200A0019" w:tentative="1">
      <w:start w:val="1"/>
      <w:numFmt w:val="lowerLetter"/>
      <w:lvlText w:val="%8."/>
      <w:lvlJc w:val="left"/>
      <w:pPr>
        <w:ind w:left="8595" w:hanging="360"/>
      </w:pPr>
    </w:lvl>
    <w:lvl w:ilvl="8" w:tplc="20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8" w15:restartNumberingAfterBreak="0">
    <w:nsid w:val="54476ACE"/>
    <w:multiLevelType w:val="multilevel"/>
    <w:tmpl w:val="820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4FA355F"/>
    <w:multiLevelType w:val="hybridMultilevel"/>
    <w:tmpl w:val="66E4B04C"/>
    <w:lvl w:ilvl="0" w:tplc="2138B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36083"/>
    <w:multiLevelType w:val="multilevel"/>
    <w:tmpl w:val="E52C66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5850318D"/>
    <w:multiLevelType w:val="hybridMultilevel"/>
    <w:tmpl w:val="7BD04F2C"/>
    <w:lvl w:ilvl="0" w:tplc="5D9ED2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D085884"/>
    <w:multiLevelType w:val="hybridMultilevel"/>
    <w:tmpl w:val="2FF069D0"/>
    <w:lvl w:ilvl="0" w:tplc="88F0E2B8">
      <w:numFmt w:val="bullet"/>
      <w:lvlText w:val="•"/>
      <w:lvlJc w:val="left"/>
      <w:pPr>
        <w:ind w:left="1068" w:hanging="360"/>
      </w:pPr>
      <w:rPr>
        <w:rFonts w:ascii="Futura-Book" w:eastAsiaTheme="minorHAnsi" w:hAnsi="Futura-Book" w:cstheme="minorBidi" w:hint="default"/>
        <w:color w:val="000000"/>
        <w:sz w:val="18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32371A8"/>
    <w:multiLevelType w:val="hybridMultilevel"/>
    <w:tmpl w:val="366C1C6E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401130"/>
    <w:multiLevelType w:val="hybridMultilevel"/>
    <w:tmpl w:val="02D6275C"/>
    <w:lvl w:ilvl="0" w:tplc="A44CA1B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647" w:hanging="360"/>
      </w:pPr>
    </w:lvl>
    <w:lvl w:ilvl="2" w:tplc="200A001B" w:tentative="1">
      <w:start w:val="1"/>
      <w:numFmt w:val="lowerRoman"/>
      <w:lvlText w:val="%3."/>
      <w:lvlJc w:val="right"/>
      <w:pPr>
        <w:ind w:left="2367" w:hanging="180"/>
      </w:pPr>
    </w:lvl>
    <w:lvl w:ilvl="3" w:tplc="200A000F" w:tentative="1">
      <w:start w:val="1"/>
      <w:numFmt w:val="decimal"/>
      <w:lvlText w:val="%4."/>
      <w:lvlJc w:val="left"/>
      <w:pPr>
        <w:ind w:left="3087" w:hanging="360"/>
      </w:pPr>
    </w:lvl>
    <w:lvl w:ilvl="4" w:tplc="200A0019" w:tentative="1">
      <w:start w:val="1"/>
      <w:numFmt w:val="lowerLetter"/>
      <w:lvlText w:val="%5."/>
      <w:lvlJc w:val="left"/>
      <w:pPr>
        <w:ind w:left="3807" w:hanging="360"/>
      </w:pPr>
    </w:lvl>
    <w:lvl w:ilvl="5" w:tplc="200A001B" w:tentative="1">
      <w:start w:val="1"/>
      <w:numFmt w:val="lowerRoman"/>
      <w:lvlText w:val="%6."/>
      <w:lvlJc w:val="right"/>
      <w:pPr>
        <w:ind w:left="4527" w:hanging="180"/>
      </w:pPr>
    </w:lvl>
    <w:lvl w:ilvl="6" w:tplc="200A000F" w:tentative="1">
      <w:start w:val="1"/>
      <w:numFmt w:val="decimal"/>
      <w:lvlText w:val="%7."/>
      <w:lvlJc w:val="left"/>
      <w:pPr>
        <w:ind w:left="5247" w:hanging="360"/>
      </w:pPr>
    </w:lvl>
    <w:lvl w:ilvl="7" w:tplc="200A0019" w:tentative="1">
      <w:start w:val="1"/>
      <w:numFmt w:val="lowerLetter"/>
      <w:lvlText w:val="%8."/>
      <w:lvlJc w:val="left"/>
      <w:pPr>
        <w:ind w:left="5967" w:hanging="360"/>
      </w:pPr>
    </w:lvl>
    <w:lvl w:ilvl="8" w:tplc="2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62A20B0"/>
    <w:multiLevelType w:val="multilevel"/>
    <w:tmpl w:val="6FC0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F64220"/>
    <w:multiLevelType w:val="hybridMultilevel"/>
    <w:tmpl w:val="F2D20E44"/>
    <w:lvl w:ilvl="0" w:tplc="4D02D96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6D011469"/>
    <w:multiLevelType w:val="hybridMultilevel"/>
    <w:tmpl w:val="6F62A084"/>
    <w:lvl w:ilvl="0" w:tplc="2138B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C477E"/>
    <w:multiLevelType w:val="hybridMultilevel"/>
    <w:tmpl w:val="F1F272D4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91EB6"/>
    <w:multiLevelType w:val="hybridMultilevel"/>
    <w:tmpl w:val="E49A6BB0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2075C4"/>
    <w:multiLevelType w:val="hybridMultilevel"/>
    <w:tmpl w:val="4F70015A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3A32FE"/>
    <w:multiLevelType w:val="hybridMultilevel"/>
    <w:tmpl w:val="0F5A3204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BE2A61"/>
    <w:multiLevelType w:val="hybridMultilevel"/>
    <w:tmpl w:val="EC4254F6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BC43B3"/>
    <w:multiLevelType w:val="hybridMultilevel"/>
    <w:tmpl w:val="C92E830E"/>
    <w:lvl w:ilvl="0" w:tplc="2138B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866A6"/>
    <w:multiLevelType w:val="hybridMultilevel"/>
    <w:tmpl w:val="6DBC6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F6750"/>
    <w:multiLevelType w:val="hybridMultilevel"/>
    <w:tmpl w:val="5C92CB1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FE558A"/>
    <w:multiLevelType w:val="hybridMultilevel"/>
    <w:tmpl w:val="C65EA810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7"/>
  </w:num>
  <w:num w:numId="4">
    <w:abstractNumId w:val="52"/>
  </w:num>
  <w:num w:numId="5">
    <w:abstractNumId w:val="27"/>
  </w:num>
  <w:num w:numId="6">
    <w:abstractNumId w:val="15"/>
  </w:num>
  <w:num w:numId="7">
    <w:abstractNumId w:val="10"/>
  </w:num>
  <w:num w:numId="8">
    <w:abstractNumId w:val="22"/>
  </w:num>
  <w:num w:numId="9">
    <w:abstractNumId w:val="32"/>
  </w:num>
  <w:num w:numId="10">
    <w:abstractNumId w:val="34"/>
  </w:num>
  <w:num w:numId="11">
    <w:abstractNumId w:val="46"/>
  </w:num>
  <w:num w:numId="12">
    <w:abstractNumId w:val="29"/>
  </w:num>
  <w:num w:numId="13">
    <w:abstractNumId w:val="17"/>
  </w:num>
  <w:num w:numId="14">
    <w:abstractNumId w:val="43"/>
  </w:num>
  <w:num w:numId="15">
    <w:abstractNumId w:val="26"/>
  </w:num>
  <w:num w:numId="16">
    <w:abstractNumId w:val="28"/>
  </w:num>
  <w:num w:numId="17">
    <w:abstractNumId w:val="40"/>
  </w:num>
  <w:num w:numId="18">
    <w:abstractNumId w:val="30"/>
  </w:num>
  <w:num w:numId="19">
    <w:abstractNumId w:val="56"/>
  </w:num>
  <w:num w:numId="20">
    <w:abstractNumId w:val="16"/>
  </w:num>
  <w:num w:numId="21">
    <w:abstractNumId w:val="24"/>
  </w:num>
  <w:num w:numId="22">
    <w:abstractNumId w:val="51"/>
  </w:num>
  <w:num w:numId="23">
    <w:abstractNumId w:val="7"/>
  </w:num>
  <w:num w:numId="24">
    <w:abstractNumId w:val="50"/>
  </w:num>
  <w:num w:numId="25">
    <w:abstractNumId w:val="25"/>
  </w:num>
  <w:num w:numId="26">
    <w:abstractNumId w:val="8"/>
  </w:num>
  <w:num w:numId="27">
    <w:abstractNumId w:val="48"/>
  </w:num>
  <w:num w:numId="28">
    <w:abstractNumId w:val="44"/>
  </w:num>
  <w:num w:numId="29">
    <w:abstractNumId w:val="55"/>
  </w:num>
  <w:num w:numId="30">
    <w:abstractNumId w:val="11"/>
  </w:num>
  <w:num w:numId="31">
    <w:abstractNumId w:val="41"/>
  </w:num>
  <w:num w:numId="32">
    <w:abstractNumId w:val="49"/>
  </w:num>
  <w:num w:numId="33">
    <w:abstractNumId w:val="12"/>
  </w:num>
  <w:num w:numId="34">
    <w:abstractNumId w:val="19"/>
  </w:num>
  <w:num w:numId="35">
    <w:abstractNumId w:val="20"/>
  </w:num>
  <w:num w:numId="36">
    <w:abstractNumId w:val="39"/>
  </w:num>
  <w:num w:numId="37">
    <w:abstractNumId w:val="47"/>
  </w:num>
  <w:num w:numId="38">
    <w:abstractNumId w:val="35"/>
  </w:num>
  <w:num w:numId="39">
    <w:abstractNumId w:val="53"/>
  </w:num>
  <w:num w:numId="40">
    <w:abstractNumId w:val="33"/>
  </w:num>
  <w:num w:numId="41">
    <w:abstractNumId w:val="31"/>
  </w:num>
  <w:num w:numId="42">
    <w:abstractNumId w:val="23"/>
  </w:num>
  <w:num w:numId="43">
    <w:abstractNumId w:val="18"/>
  </w:num>
  <w:num w:numId="44">
    <w:abstractNumId w:val="38"/>
  </w:num>
  <w:num w:numId="45">
    <w:abstractNumId w:val="6"/>
  </w:num>
  <w:num w:numId="46">
    <w:abstractNumId w:val="5"/>
  </w:num>
  <w:num w:numId="47">
    <w:abstractNumId w:val="36"/>
  </w:num>
  <w:num w:numId="48">
    <w:abstractNumId w:val="45"/>
  </w:num>
  <w:num w:numId="49">
    <w:abstractNumId w:val="9"/>
  </w:num>
  <w:num w:numId="50">
    <w:abstractNumId w:val="42"/>
  </w:num>
  <w:num w:numId="51">
    <w:abstractNumId w:val="13"/>
  </w:num>
  <w:num w:numId="52">
    <w:abstractNumId w:val="54"/>
  </w:num>
  <w:num w:numId="53">
    <w:abstractNumId w:val="21"/>
  </w:num>
  <w:num w:numId="54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DD"/>
    <w:rsid w:val="00000D0A"/>
    <w:rsid w:val="00001AF4"/>
    <w:rsid w:val="00001F9D"/>
    <w:rsid w:val="00002B7A"/>
    <w:rsid w:val="00003722"/>
    <w:rsid w:val="000059AA"/>
    <w:rsid w:val="00005E4C"/>
    <w:rsid w:val="00006D30"/>
    <w:rsid w:val="00007017"/>
    <w:rsid w:val="0001146A"/>
    <w:rsid w:val="00011A75"/>
    <w:rsid w:val="00013E69"/>
    <w:rsid w:val="00015514"/>
    <w:rsid w:val="000159A7"/>
    <w:rsid w:val="00015C75"/>
    <w:rsid w:val="00016032"/>
    <w:rsid w:val="000164F5"/>
    <w:rsid w:val="00016A7F"/>
    <w:rsid w:val="00016E0F"/>
    <w:rsid w:val="000172BF"/>
    <w:rsid w:val="00021C2D"/>
    <w:rsid w:val="00022D41"/>
    <w:rsid w:val="00023133"/>
    <w:rsid w:val="000231DD"/>
    <w:rsid w:val="0002366C"/>
    <w:rsid w:val="00023AB1"/>
    <w:rsid w:val="00023C36"/>
    <w:rsid w:val="0002456A"/>
    <w:rsid w:val="00024A8F"/>
    <w:rsid w:val="000252DD"/>
    <w:rsid w:val="00025EB2"/>
    <w:rsid w:val="00030579"/>
    <w:rsid w:val="00030C65"/>
    <w:rsid w:val="00032442"/>
    <w:rsid w:val="00032CBB"/>
    <w:rsid w:val="000371A7"/>
    <w:rsid w:val="00040F55"/>
    <w:rsid w:val="000416DC"/>
    <w:rsid w:val="0004184D"/>
    <w:rsid w:val="0004444D"/>
    <w:rsid w:val="00045DDA"/>
    <w:rsid w:val="000479E4"/>
    <w:rsid w:val="000502DC"/>
    <w:rsid w:val="00050465"/>
    <w:rsid w:val="0005079F"/>
    <w:rsid w:val="00050D5F"/>
    <w:rsid w:val="000535CD"/>
    <w:rsid w:val="00054AC5"/>
    <w:rsid w:val="0005657A"/>
    <w:rsid w:val="00057AAB"/>
    <w:rsid w:val="00057AF6"/>
    <w:rsid w:val="00057CAA"/>
    <w:rsid w:val="00060E16"/>
    <w:rsid w:val="000612AC"/>
    <w:rsid w:val="00061537"/>
    <w:rsid w:val="000624F7"/>
    <w:rsid w:val="00062774"/>
    <w:rsid w:val="0006387E"/>
    <w:rsid w:val="0006392F"/>
    <w:rsid w:val="00063D8B"/>
    <w:rsid w:val="00064757"/>
    <w:rsid w:val="00065991"/>
    <w:rsid w:val="00065AC8"/>
    <w:rsid w:val="00065D96"/>
    <w:rsid w:val="00070537"/>
    <w:rsid w:val="00070B26"/>
    <w:rsid w:val="0007146A"/>
    <w:rsid w:val="00071C26"/>
    <w:rsid w:val="000728A9"/>
    <w:rsid w:val="00073783"/>
    <w:rsid w:val="00073A1C"/>
    <w:rsid w:val="00074197"/>
    <w:rsid w:val="00074B49"/>
    <w:rsid w:val="00075541"/>
    <w:rsid w:val="00082DEB"/>
    <w:rsid w:val="00084C79"/>
    <w:rsid w:val="00086775"/>
    <w:rsid w:val="00087932"/>
    <w:rsid w:val="00090E96"/>
    <w:rsid w:val="0009367D"/>
    <w:rsid w:val="00093F37"/>
    <w:rsid w:val="00094492"/>
    <w:rsid w:val="00095194"/>
    <w:rsid w:val="000968C1"/>
    <w:rsid w:val="000970E8"/>
    <w:rsid w:val="000974DC"/>
    <w:rsid w:val="000A05CE"/>
    <w:rsid w:val="000A06B7"/>
    <w:rsid w:val="000A0A04"/>
    <w:rsid w:val="000A56C4"/>
    <w:rsid w:val="000A5A51"/>
    <w:rsid w:val="000A623E"/>
    <w:rsid w:val="000A7268"/>
    <w:rsid w:val="000B0018"/>
    <w:rsid w:val="000B1316"/>
    <w:rsid w:val="000B2AD3"/>
    <w:rsid w:val="000B2C54"/>
    <w:rsid w:val="000B437B"/>
    <w:rsid w:val="000B505C"/>
    <w:rsid w:val="000B5FC7"/>
    <w:rsid w:val="000B7754"/>
    <w:rsid w:val="000B7D72"/>
    <w:rsid w:val="000C04E9"/>
    <w:rsid w:val="000C0B4C"/>
    <w:rsid w:val="000C229C"/>
    <w:rsid w:val="000C26CB"/>
    <w:rsid w:val="000C32FA"/>
    <w:rsid w:val="000C3BE7"/>
    <w:rsid w:val="000C4694"/>
    <w:rsid w:val="000C5544"/>
    <w:rsid w:val="000C6664"/>
    <w:rsid w:val="000C66D1"/>
    <w:rsid w:val="000C71BE"/>
    <w:rsid w:val="000C7EA5"/>
    <w:rsid w:val="000D07D1"/>
    <w:rsid w:val="000D1057"/>
    <w:rsid w:val="000D11FD"/>
    <w:rsid w:val="000D3D0D"/>
    <w:rsid w:val="000D5448"/>
    <w:rsid w:val="000D5AE7"/>
    <w:rsid w:val="000D5C35"/>
    <w:rsid w:val="000D6C0F"/>
    <w:rsid w:val="000D6E63"/>
    <w:rsid w:val="000D7E82"/>
    <w:rsid w:val="000E01BB"/>
    <w:rsid w:val="000E1C6E"/>
    <w:rsid w:val="000E231C"/>
    <w:rsid w:val="000E277A"/>
    <w:rsid w:val="000E3070"/>
    <w:rsid w:val="000E3AC9"/>
    <w:rsid w:val="000E4F7D"/>
    <w:rsid w:val="000E53DB"/>
    <w:rsid w:val="000E6FDE"/>
    <w:rsid w:val="000E7775"/>
    <w:rsid w:val="000F1220"/>
    <w:rsid w:val="000F229D"/>
    <w:rsid w:val="000F26E4"/>
    <w:rsid w:val="000F2EF2"/>
    <w:rsid w:val="000F3652"/>
    <w:rsid w:val="000F46F5"/>
    <w:rsid w:val="000F6171"/>
    <w:rsid w:val="000F6E94"/>
    <w:rsid w:val="000F75DD"/>
    <w:rsid w:val="00101C52"/>
    <w:rsid w:val="00102680"/>
    <w:rsid w:val="00102A5A"/>
    <w:rsid w:val="0010490A"/>
    <w:rsid w:val="00104CF1"/>
    <w:rsid w:val="0010767E"/>
    <w:rsid w:val="00107D1C"/>
    <w:rsid w:val="00113DD9"/>
    <w:rsid w:val="001144FB"/>
    <w:rsid w:val="00115335"/>
    <w:rsid w:val="00115D0E"/>
    <w:rsid w:val="001169DF"/>
    <w:rsid w:val="00117887"/>
    <w:rsid w:val="00117A1D"/>
    <w:rsid w:val="00117A9E"/>
    <w:rsid w:val="00117C09"/>
    <w:rsid w:val="001213C3"/>
    <w:rsid w:val="00121424"/>
    <w:rsid w:val="00121E07"/>
    <w:rsid w:val="00122A02"/>
    <w:rsid w:val="001231F5"/>
    <w:rsid w:val="001238C9"/>
    <w:rsid w:val="00125EDA"/>
    <w:rsid w:val="0012613B"/>
    <w:rsid w:val="00126CCC"/>
    <w:rsid w:val="00130074"/>
    <w:rsid w:val="0013244F"/>
    <w:rsid w:val="00133216"/>
    <w:rsid w:val="001344C4"/>
    <w:rsid w:val="001354D4"/>
    <w:rsid w:val="0013716C"/>
    <w:rsid w:val="0014014F"/>
    <w:rsid w:val="00142975"/>
    <w:rsid w:val="00142EC7"/>
    <w:rsid w:val="00143AB8"/>
    <w:rsid w:val="00145852"/>
    <w:rsid w:val="001474D4"/>
    <w:rsid w:val="0014763F"/>
    <w:rsid w:val="001476A6"/>
    <w:rsid w:val="00152167"/>
    <w:rsid w:val="00153730"/>
    <w:rsid w:val="00153C6B"/>
    <w:rsid w:val="001549CD"/>
    <w:rsid w:val="00154DC0"/>
    <w:rsid w:val="00155C0F"/>
    <w:rsid w:val="00160D14"/>
    <w:rsid w:val="00160F94"/>
    <w:rsid w:val="0016445A"/>
    <w:rsid w:val="00164A09"/>
    <w:rsid w:val="00164CA8"/>
    <w:rsid w:val="0016500E"/>
    <w:rsid w:val="00165930"/>
    <w:rsid w:val="00170593"/>
    <w:rsid w:val="00170B6A"/>
    <w:rsid w:val="001721ED"/>
    <w:rsid w:val="00172F7D"/>
    <w:rsid w:val="00173150"/>
    <w:rsid w:val="00174157"/>
    <w:rsid w:val="00174313"/>
    <w:rsid w:val="001745F2"/>
    <w:rsid w:val="00174B3A"/>
    <w:rsid w:val="00174FF3"/>
    <w:rsid w:val="00175513"/>
    <w:rsid w:val="00177768"/>
    <w:rsid w:val="00180E2E"/>
    <w:rsid w:val="00181DB2"/>
    <w:rsid w:val="00182B14"/>
    <w:rsid w:val="00183E8D"/>
    <w:rsid w:val="00184051"/>
    <w:rsid w:val="001851B6"/>
    <w:rsid w:val="00185258"/>
    <w:rsid w:val="0018660D"/>
    <w:rsid w:val="001866B3"/>
    <w:rsid w:val="00186A9D"/>
    <w:rsid w:val="00187237"/>
    <w:rsid w:val="00187D9F"/>
    <w:rsid w:val="00191EB6"/>
    <w:rsid w:val="0019213C"/>
    <w:rsid w:val="00194568"/>
    <w:rsid w:val="00195289"/>
    <w:rsid w:val="001954F7"/>
    <w:rsid w:val="00196E75"/>
    <w:rsid w:val="001973A2"/>
    <w:rsid w:val="00197AB4"/>
    <w:rsid w:val="00197E57"/>
    <w:rsid w:val="001A0796"/>
    <w:rsid w:val="001A27B2"/>
    <w:rsid w:val="001A31F4"/>
    <w:rsid w:val="001A4338"/>
    <w:rsid w:val="001A51D3"/>
    <w:rsid w:val="001A54FE"/>
    <w:rsid w:val="001A5A79"/>
    <w:rsid w:val="001A674C"/>
    <w:rsid w:val="001A6DEE"/>
    <w:rsid w:val="001A6F78"/>
    <w:rsid w:val="001A7596"/>
    <w:rsid w:val="001B0FD1"/>
    <w:rsid w:val="001B1A99"/>
    <w:rsid w:val="001B1C6B"/>
    <w:rsid w:val="001B2DBC"/>
    <w:rsid w:val="001B38CF"/>
    <w:rsid w:val="001B3D0C"/>
    <w:rsid w:val="001B4519"/>
    <w:rsid w:val="001B60C7"/>
    <w:rsid w:val="001B719E"/>
    <w:rsid w:val="001B7296"/>
    <w:rsid w:val="001C2834"/>
    <w:rsid w:val="001C50D5"/>
    <w:rsid w:val="001C5B1D"/>
    <w:rsid w:val="001C6DF2"/>
    <w:rsid w:val="001D0CD2"/>
    <w:rsid w:val="001D1555"/>
    <w:rsid w:val="001D16E7"/>
    <w:rsid w:val="001D1883"/>
    <w:rsid w:val="001D27E2"/>
    <w:rsid w:val="001D4A1B"/>
    <w:rsid w:val="001D5C98"/>
    <w:rsid w:val="001D6887"/>
    <w:rsid w:val="001D6FE2"/>
    <w:rsid w:val="001D73AC"/>
    <w:rsid w:val="001D7E31"/>
    <w:rsid w:val="001E1615"/>
    <w:rsid w:val="001E2093"/>
    <w:rsid w:val="001E5426"/>
    <w:rsid w:val="001E723B"/>
    <w:rsid w:val="001F0853"/>
    <w:rsid w:val="001F15C7"/>
    <w:rsid w:val="001F3A79"/>
    <w:rsid w:val="001F3D34"/>
    <w:rsid w:val="001F3FAF"/>
    <w:rsid w:val="001F4179"/>
    <w:rsid w:val="001F5DD3"/>
    <w:rsid w:val="001F6570"/>
    <w:rsid w:val="001F7FDB"/>
    <w:rsid w:val="0020026D"/>
    <w:rsid w:val="00200758"/>
    <w:rsid w:val="00202832"/>
    <w:rsid w:val="00202A08"/>
    <w:rsid w:val="002034D9"/>
    <w:rsid w:val="00203DAA"/>
    <w:rsid w:val="00204652"/>
    <w:rsid w:val="002055AA"/>
    <w:rsid w:val="0020636D"/>
    <w:rsid w:val="002066EB"/>
    <w:rsid w:val="002067DC"/>
    <w:rsid w:val="002069E6"/>
    <w:rsid w:val="00206C83"/>
    <w:rsid w:val="002113E4"/>
    <w:rsid w:val="002115B0"/>
    <w:rsid w:val="00212243"/>
    <w:rsid w:val="002146D2"/>
    <w:rsid w:val="00214E35"/>
    <w:rsid w:val="002152B2"/>
    <w:rsid w:val="002168A7"/>
    <w:rsid w:val="002178B4"/>
    <w:rsid w:val="00217DE2"/>
    <w:rsid w:val="00220A40"/>
    <w:rsid w:val="002236C3"/>
    <w:rsid w:val="00226D03"/>
    <w:rsid w:val="0022714E"/>
    <w:rsid w:val="00227798"/>
    <w:rsid w:val="002279BC"/>
    <w:rsid w:val="00232B4A"/>
    <w:rsid w:val="002332E3"/>
    <w:rsid w:val="002332FE"/>
    <w:rsid w:val="00233C81"/>
    <w:rsid w:val="00234228"/>
    <w:rsid w:val="00237464"/>
    <w:rsid w:val="0023762E"/>
    <w:rsid w:val="002377D4"/>
    <w:rsid w:val="00240777"/>
    <w:rsid w:val="002420F1"/>
    <w:rsid w:val="002428A5"/>
    <w:rsid w:val="002428F5"/>
    <w:rsid w:val="00243F9A"/>
    <w:rsid w:val="00244BDF"/>
    <w:rsid w:val="00246ADE"/>
    <w:rsid w:val="00250A36"/>
    <w:rsid w:val="00250F84"/>
    <w:rsid w:val="00251B46"/>
    <w:rsid w:val="00252B44"/>
    <w:rsid w:val="0025365B"/>
    <w:rsid w:val="002547E7"/>
    <w:rsid w:val="00254A29"/>
    <w:rsid w:val="00255708"/>
    <w:rsid w:val="002557BE"/>
    <w:rsid w:val="00255F5D"/>
    <w:rsid w:val="0025717D"/>
    <w:rsid w:val="0025764A"/>
    <w:rsid w:val="00260142"/>
    <w:rsid w:val="002601CB"/>
    <w:rsid w:val="002605C8"/>
    <w:rsid w:val="002618A9"/>
    <w:rsid w:val="002619B1"/>
    <w:rsid w:val="00261DC5"/>
    <w:rsid w:val="002623FC"/>
    <w:rsid w:val="00262802"/>
    <w:rsid w:val="00262D63"/>
    <w:rsid w:val="002633EC"/>
    <w:rsid w:val="00263A04"/>
    <w:rsid w:val="00263D5D"/>
    <w:rsid w:val="0026451A"/>
    <w:rsid w:val="00265964"/>
    <w:rsid w:val="002660D0"/>
    <w:rsid w:val="00266D7B"/>
    <w:rsid w:val="00270223"/>
    <w:rsid w:val="002706DA"/>
    <w:rsid w:val="002707F9"/>
    <w:rsid w:val="0027110D"/>
    <w:rsid w:val="00271E8F"/>
    <w:rsid w:val="002730E3"/>
    <w:rsid w:val="00273633"/>
    <w:rsid w:val="00274457"/>
    <w:rsid w:val="00275867"/>
    <w:rsid w:val="00275C1E"/>
    <w:rsid w:val="00275CFA"/>
    <w:rsid w:val="002761EB"/>
    <w:rsid w:val="002769D8"/>
    <w:rsid w:val="00277D20"/>
    <w:rsid w:val="00281B42"/>
    <w:rsid w:val="002848F0"/>
    <w:rsid w:val="0028614F"/>
    <w:rsid w:val="002868D9"/>
    <w:rsid w:val="0028795B"/>
    <w:rsid w:val="00287A3C"/>
    <w:rsid w:val="00290BF2"/>
    <w:rsid w:val="00292F8F"/>
    <w:rsid w:val="00295597"/>
    <w:rsid w:val="002956A5"/>
    <w:rsid w:val="00295A33"/>
    <w:rsid w:val="00296BAE"/>
    <w:rsid w:val="0029771B"/>
    <w:rsid w:val="00297BAA"/>
    <w:rsid w:val="002A1210"/>
    <w:rsid w:val="002A424D"/>
    <w:rsid w:val="002A513A"/>
    <w:rsid w:val="002A64AD"/>
    <w:rsid w:val="002A7F08"/>
    <w:rsid w:val="002B1203"/>
    <w:rsid w:val="002B4F30"/>
    <w:rsid w:val="002B50F1"/>
    <w:rsid w:val="002B51F4"/>
    <w:rsid w:val="002B5C99"/>
    <w:rsid w:val="002B646D"/>
    <w:rsid w:val="002B6662"/>
    <w:rsid w:val="002B771F"/>
    <w:rsid w:val="002C0F7B"/>
    <w:rsid w:val="002C195D"/>
    <w:rsid w:val="002C1A92"/>
    <w:rsid w:val="002C38DC"/>
    <w:rsid w:val="002C3BDD"/>
    <w:rsid w:val="002C414E"/>
    <w:rsid w:val="002C4F45"/>
    <w:rsid w:val="002D329B"/>
    <w:rsid w:val="002D3DD9"/>
    <w:rsid w:val="002D3DDD"/>
    <w:rsid w:val="002D424C"/>
    <w:rsid w:val="002D4A16"/>
    <w:rsid w:val="002D4C0A"/>
    <w:rsid w:val="002D653B"/>
    <w:rsid w:val="002D6AF2"/>
    <w:rsid w:val="002D6E23"/>
    <w:rsid w:val="002D7421"/>
    <w:rsid w:val="002D77FD"/>
    <w:rsid w:val="002D7FEE"/>
    <w:rsid w:val="002E05E1"/>
    <w:rsid w:val="002E0F9C"/>
    <w:rsid w:val="002E165D"/>
    <w:rsid w:val="002E1E98"/>
    <w:rsid w:val="002E20C8"/>
    <w:rsid w:val="002E3365"/>
    <w:rsid w:val="002E43B4"/>
    <w:rsid w:val="002E5A34"/>
    <w:rsid w:val="002E6290"/>
    <w:rsid w:val="002E7E4C"/>
    <w:rsid w:val="002F2013"/>
    <w:rsid w:val="002F27D2"/>
    <w:rsid w:val="002F3973"/>
    <w:rsid w:val="002F3EA6"/>
    <w:rsid w:val="002F56B9"/>
    <w:rsid w:val="0030005A"/>
    <w:rsid w:val="003013C6"/>
    <w:rsid w:val="00302BF6"/>
    <w:rsid w:val="00302CE2"/>
    <w:rsid w:val="00303826"/>
    <w:rsid w:val="00305750"/>
    <w:rsid w:val="003058CF"/>
    <w:rsid w:val="00306563"/>
    <w:rsid w:val="003078E4"/>
    <w:rsid w:val="00307C75"/>
    <w:rsid w:val="00311B79"/>
    <w:rsid w:val="003125F8"/>
    <w:rsid w:val="00313A6B"/>
    <w:rsid w:val="00313E14"/>
    <w:rsid w:val="00316668"/>
    <w:rsid w:val="00321F5D"/>
    <w:rsid w:val="003226F7"/>
    <w:rsid w:val="00322C57"/>
    <w:rsid w:val="00325371"/>
    <w:rsid w:val="003258EB"/>
    <w:rsid w:val="0032663E"/>
    <w:rsid w:val="003272EF"/>
    <w:rsid w:val="003274DD"/>
    <w:rsid w:val="00327C92"/>
    <w:rsid w:val="003321B7"/>
    <w:rsid w:val="00332D10"/>
    <w:rsid w:val="00334F97"/>
    <w:rsid w:val="00335040"/>
    <w:rsid w:val="00337581"/>
    <w:rsid w:val="00342C53"/>
    <w:rsid w:val="00343A45"/>
    <w:rsid w:val="00344374"/>
    <w:rsid w:val="00344AA8"/>
    <w:rsid w:val="00344CAE"/>
    <w:rsid w:val="003471AF"/>
    <w:rsid w:val="00347F46"/>
    <w:rsid w:val="00350DA7"/>
    <w:rsid w:val="00351241"/>
    <w:rsid w:val="003523B7"/>
    <w:rsid w:val="003530D1"/>
    <w:rsid w:val="003531BF"/>
    <w:rsid w:val="003553FA"/>
    <w:rsid w:val="003579E9"/>
    <w:rsid w:val="00357C88"/>
    <w:rsid w:val="003608D4"/>
    <w:rsid w:val="003610DD"/>
    <w:rsid w:val="00361359"/>
    <w:rsid w:val="00361D47"/>
    <w:rsid w:val="00361EF2"/>
    <w:rsid w:val="00363834"/>
    <w:rsid w:val="00363DBB"/>
    <w:rsid w:val="00363E8F"/>
    <w:rsid w:val="00364852"/>
    <w:rsid w:val="00364AF0"/>
    <w:rsid w:val="003652FE"/>
    <w:rsid w:val="0036620D"/>
    <w:rsid w:val="003670BB"/>
    <w:rsid w:val="00371647"/>
    <w:rsid w:val="00371FD3"/>
    <w:rsid w:val="00373974"/>
    <w:rsid w:val="00375DD5"/>
    <w:rsid w:val="00376085"/>
    <w:rsid w:val="00376B7D"/>
    <w:rsid w:val="0037776B"/>
    <w:rsid w:val="00382BE6"/>
    <w:rsid w:val="00383477"/>
    <w:rsid w:val="003843DE"/>
    <w:rsid w:val="0038489B"/>
    <w:rsid w:val="00384C65"/>
    <w:rsid w:val="003853A0"/>
    <w:rsid w:val="003860FC"/>
    <w:rsid w:val="0038669A"/>
    <w:rsid w:val="003867F5"/>
    <w:rsid w:val="003875FB"/>
    <w:rsid w:val="00387D38"/>
    <w:rsid w:val="00390949"/>
    <w:rsid w:val="00391BB0"/>
    <w:rsid w:val="0039388A"/>
    <w:rsid w:val="00394981"/>
    <w:rsid w:val="003952A1"/>
    <w:rsid w:val="00395706"/>
    <w:rsid w:val="003966AA"/>
    <w:rsid w:val="003968A2"/>
    <w:rsid w:val="003971AF"/>
    <w:rsid w:val="003A0EB3"/>
    <w:rsid w:val="003A200C"/>
    <w:rsid w:val="003A4E75"/>
    <w:rsid w:val="003A53B2"/>
    <w:rsid w:val="003A73BB"/>
    <w:rsid w:val="003B0424"/>
    <w:rsid w:val="003B04AD"/>
    <w:rsid w:val="003B0981"/>
    <w:rsid w:val="003B21A6"/>
    <w:rsid w:val="003B2EF6"/>
    <w:rsid w:val="003B3739"/>
    <w:rsid w:val="003B4B68"/>
    <w:rsid w:val="003B4C8E"/>
    <w:rsid w:val="003B4CF8"/>
    <w:rsid w:val="003B5D5F"/>
    <w:rsid w:val="003B66B3"/>
    <w:rsid w:val="003B6CF9"/>
    <w:rsid w:val="003B73AE"/>
    <w:rsid w:val="003B748C"/>
    <w:rsid w:val="003B78CE"/>
    <w:rsid w:val="003C0B28"/>
    <w:rsid w:val="003C0F5D"/>
    <w:rsid w:val="003C2E69"/>
    <w:rsid w:val="003C3BC7"/>
    <w:rsid w:val="003C5E0B"/>
    <w:rsid w:val="003C76DF"/>
    <w:rsid w:val="003C7BDA"/>
    <w:rsid w:val="003D100E"/>
    <w:rsid w:val="003D1838"/>
    <w:rsid w:val="003D245F"/>
    <w:rsid w:val="003D2F73"/>
    <w:rsid w:val="003D4941"/>
    <w:rsid w:val="003D55BE"/>
    <w:rsid w:val="003E0307"/>
    <w:rsid w:val="003E0699"/>
    <w:rsid w:val="003E11DB"/>
    <w:rsid w:val="003E1B6B"/>
    <w:rsid w:val="003E1EFD"/>
    <w:rsid w:val="003E2034"/>
    <w:rsid w:val="003E2EDC"/>
    <w:rsid w:val="003E3820"/>
    <w:rsid w:val="003E7392"/>
    <w:rsid w:val="003E7ABC"/>
    <w:rsid w:val="003F004E"/>
    <w:rsid w:val="003F1F21"/>
    <w:rsid w:val="003F2339"/>
    <w:rsid w:val="003F29AD"/>
    <w:rsid w:val="003F333F"/>
    <w:rsid w:val="003F3D46"/>
    <w:rsid w:val="003F7F77"/>
    <w:rsid w:val="00400B52"/>
    <w:rsid w:val="004016FA"/>
    <w:rsid w:val="004027C0"/>
    <w:rsid w:val="00402FC4"/>
    <w:rsid w:val="00403015"/>
    <w:rsid w:val="00403D45"/>
    <w:rsid w:val="00404EEA"/>
    <w:rsid w:val="00405275"/>
    <w:rsid w:val="0040625C"/>
    <w:rsid w:val="0040628A"/>
    <w:rsid w:val="00406DD6"/>
    <w:rsid w:val="00407835"/>
    <w:rsid w:val="004104E7"/>
    <w:rsid w:val="0041151C"/>
    <w:rsid w:val="0041263C"/>
    <w:rsid w:val="00412948"/>
    <w:rsid w:val="00412FBD"/>
    <w:rsid w:val="0041349A"/>
    <w:rsid w:val="00414222"/>
    <w:rsid w:val="00414BAE"/>
    <w:rsid w:val="00415107"/>
    <w:rsid w:val="004160E5"/>
    <w:rsid w:val="004174B2"/>
    <w:rsid w:val="004174CF"/>
    <w:rsid w:val="0042010B"/>
    <w:rsid w:val="004217FE"/>
    <w:rsid w:val="00425362"/>
    <w:rsid w:val="00425C32"/>
    <w:rsid w:val="004264FD"/>
    <w:rsid w:val="00426ACE"/>
    <w:rsid w:val="00426B48"/>
    <w:rsid w:val="00427B16"/>
    <w:rsid w:val="004303D8"/>
    <w:rsid w:val="00430478"/>
    <w:rsid w:val="004305C9"/>
    <w:rsid w:val="00432327"/>
    <w:rsid w:val="00432DFA"/>
    <w:rsid w:val="00432E70"/>
    <w:rsid w:val="004330C7"/>
    <w:rsid w:val="004335A0"/>
    <w:rsid w:val="00433B61"/>
    <w:rsid w:val="004352A8"/>
    <w:rsid w:val="00435B10"/>
    <w:rsid w:val="0043618E"/>
    <w:rsid w:val="004364C2"/>
    <w:rsid w:val="004376B7"/>
    <w:rsid w:val="00440EF0"/>
    <w:rsid w:val="004415CF"/>
    <w:rsid w:val="00442ACF"/>
    <w:rsid w:val="00443CF9"/>
    <w:rsid w:val="004445FB"/>
    <w:rsid w:val="0044609D"/>
    <w:rsid w:val="00446DED"/>
    <w:rsid w:val="00447E8E"/>
    <w:rsid w:val="00450990"/>
    <w:rsid w:val="00451AB3"/>
    <w:rsid w:val="004536CD"/>
    <w:rsid w:val="0045401C"/>
    <w:rsid w:val="00454359"/>
    <w:rsid w:val="004573F6"/>
    <w:rsid w:val="00460708"/>
    <w:rsid w:val="00461C72"/>
    <w:rsid w:val="00462209"/>
    <w:rsid w:val="00466A00"/>
    <w:rsid w:val="00466F22"/>
    <w:rsid w:val="004742D6"/>
    <w:rsid w:val="004747BE"/>
    <w:rsid w:val="004747E1"/>
    <w:rsid w:val="00474850"/>
    <w:rsid w:val="00474B09"/>
    <w:rsid w:val="00475556"/>
    <w:rsid w:val="0047766D"/>
    <w:rsid w:val="004810AC"/>
    <w:rsid w:val="004819CD"/>
    <w:rsid w:val="00483EF8"/>
    <w:rsid w:val="004841AD"/>
    <w:rsid w:val="00484853"/>
    <w:rsid w:val="00484DEE"/>
    <w:rsid w:val="00485629"/>
    <w:rsid w:val="0048566F"/>
    <w:rsid w:val="00485E8A"/>
    <w:rsid w:val="004870EC"/>
    <w:rsid w:val="00487EA5"/>
    <w:rsid w:val="004908BA"/>
    <w:rsid w:val="00491324"/>
    <w:rsid w:val="00491393"/>
    <w:rsid w:val="0049195B"/>
    <w:rsid w:val="00491D99"/>
    <w:rsid w:val="004921FD"/>
    <w:rsid w:val="0049242F"/>
    <w:rsid w:val="00493C8B"/>
    <w:rsid w:val="00494C39"/>
    <w:rsid w:val="004964D2"/>
    <w:rsid w:val="00496CD2"/>
    <w:rsid w:val="004A06BD"/>
    <w:rsid w:val="004A1E2F"/>
    <w:rsid w:val="004A3966"/>
    <w:rsid w:val="004A3DE8"/>
    <w:rsid w:val="004A531E"/>
    <w:rsid w:val="004A6B1E"/>
    <w:rsid w:val="004B1179"/>
    <w:rsid w:val="004B160B"/>
    <w:rsid w:val="004B1B4B"/>
    <w:rsid w:val="004B2917"/>
    <w:rsid w:val="004B40A2"/>
    <w:rsid w:val="004B5869"/>
    <w:rsid w:val="004B6E13"/>
    <w:rsid w:val="004C232F"/>
    <w:rsid w:val="004C2E13"/>
    <w:rsid w:val="004C7B1A"/>
    <w:rsid w:val="004D01F0"/>
    <w:rsid w:val="004D0222"/>
    <w:rsid w:val="004D1C35"/>
    <w:rsid w:val="004D2962"/>
    <w:rsid w:val="004D3893"/>
    <w:rsid w:val="004D40F7"/>
    <w:rsid w:val="004D5AF7"/>
    <w:rsid w:val="004E00E7"/>
    <w:rsid w:val="004E10F6"/>
    <w:rsid w:val="004E2A5E"/>
    <w:rsid w:val="004E2FAE"/>
    <w:rsid w:val="004E32BC"/>
    <w:rsid w:val="004E3DB9"/>
    <w:rsid w:val="004E6481"/>
    <w:rsid w:val="004E69CD"/>
    <w:rsid w:val="004F15C2"/>
    <w:rsid w:val="004F1A03"/>
    <w:rsid w:val="004F29FC"/>
    <w:rsid w:val="004F3502"/>
    <w:rsid w:val="004F3A8D"/>
    <w:rsid w:val="004F3E66"/>
    <w:rsid w:val="004F4CA5"/>
    <w:rsid w:val="004F516C"/>
    <w:rsid w:val="004F7474"/>
    <w:rsid w:val="004F789E"/>
    <w:rsid w:val="004F7B1B"/>
    <w:rsid w:val="0050040A"/>
    <w:rsid w:val="005018DE"/>
    <w:rsid w:val="00502E00"/>
    <w:rsid w:val="005061A8"/>
    <w:rsid w:val="00506946"/>
    <w:rsid w:val="005073AF"/>
    <w:rsid w:val="005114FD"/>
    <w:rsid w:val="00513819"/>
    <w:rsid w:val="005148F2"/>
    <w:rsid w:val="00515DCA"/>
    <w:rsid w:val="00517265"/>
    <w:rsid w:val="0051743F"/>
    <w:rsid w:val="005201B8"/>
    <w:rsid w:val="005218AD"/>
    <w:rsid w:val="005223BC"/>
    <w:rsid w:val="00522B84"/>
    <w:rsid w:val="00525CFC"/>
    <w:rsid w:val="00525F2B"/>
    <w:rsid w:val="00526FFF"/>
    <w:rsid w:val="005316B7"/>
    <w:rsid w:val="00532216"/>
    <w:rsid w:val="00532D0E"/>
    <w:rsid w:val="00534959"/>
    <w:rsid w:val="00534AC8"/>
    <w:rsid w:val="00535DE5"/>
    <w:rsid w:val="00536389"/>
    <w:rsid w:val="00537E0D"/>
    <w:rsid w:val="00537E25"/>
    <w:rsid w:val="00537F1D"/>
    <w:rsid w:val="00540AB8"/>
    <w:rsid w:val="00540F62"/>
    <w:rsid w:val="00543520"/>
    <w:rsid w:val="00543949"/>
    <w:rsid w:val="005441B7"/>
    <w:rsid w:val="00547067"/>
    <w:rsid w:val="005513AF"/>
    <w:rsid w:val="00551C5C"/>
    <w:rsid w:val="00553939"/>
    <w:rsid w:val="00555D4E"/>
    <w:rsid w:val="005607F0"/>
    <w:rsid w:val="00561263"/>
    <w:rsid w:val="005618CD"/>
    <w:rsid w:val="00565464"/>
    <w:rsid w:val="00565B43"/>
    <w:rsid w:val="00565F43"/>
    <w:rsid w:val="00566F7C"/>
    <w:rsid w:val="00567FDF"/>
    <w:rsid w:val="0057032E"/>
    <w:rsid w:val="005733B0"/>
    <w:rsid w:val="00575B67"/>
    <w:rsid w:val="00577FCA"/>
    <w:rsid w:val="005801EA"/>
    <w:rsid w:val="00580CDA"/>
    <w:rsid w:val="00580DA9"/>
    <w:rsid w:val="0058575E"/>
    <w:rsid w:val="0059039B"/>
    <w:rsid w:val="00590B23"/>
    <w:rsid w:val="00590BF3"/>
    <w:rsid w:val="00591687"/>
    <w:rsid w:val="00591DCB"/>
    <w:rsid w:val="00592196"/>
    <w:rsid w:val="0059237D"/>
    <w:rsid w:val="005924A7"/>
    <w:rsid w:val="0059369B"/>
    <w:rsid w:val="00593FAF"/>
    <w:rsid w:val="00594531"/>
    <w:rsid w:val="00594F7F"/>
    <w:rsid w:val="00594FF9"/>
    <w:rsid w:val="00595544"/>
    <w:rsid w:val="005956D6"/>
    <w:rsid w:val="00595893"/>
    <w:rsid w:val="00596B5F"/>
    <w:rsid w:val="00597258"/>
    <w:rsid w:val="005A03B8"/>
    <w:rsid w:val="005A06A4"/>
    <w:rsid w:val="005A1626"/>
    <w:rsid w:val="005A2A65"/>
    <w:rsid w:val="005A3982"/>
    <w:rsid w:val="005A448E"/>
    <w:rsid w:val="005A492A"/>
    <w:rsid w:val="005A5409"/>
    <w:rsid w:val="005A5BD6"/>
    <w:rsid w:val="005A6691"/>
    <w:rsid w:val="005A6BA6"/>
    <w:rsid w:val="005B092E"/>
    <w:rsid w:val="005B0EEA"/>
    <w:rsid w:val="005B40CF"/>
    <w:rsid w:val="005B5F4D"/>
    <w:rsid w:val="005B6F0C"/>
    <w:rsid w:val="005B7619"/>
    <w:rsid w:val="005C24B0"/>
    <w:rsid w:val="005C24B2"/>
    <w:rsid w:val="005C2806"/>
    <w:rsid w:val="005C4180"/>
    <w:rsid w:val="005C5212"/>
    <w:rsid w:val="005C5A51"/>
    <w:rsid w:val="005C5A7E"/>
    <w:rsid w:val="005C5B63"/>
    <w:rsid w:val="005C69A9"/>
    <w:rsid w:val="005D04CC"/>
    <w:rsid w:val="005D0C11"/>
    <w:rsid w:val="005D155C"/>
    <w:rsid w:val="005D1925"/>
    <w:rsid w:val="005D2A84"/>
    <w:rsid w:val="005D35D5"/>
    <w:rsid w:val="005D364A"/>
    <w:rsid w:val="005D55F3"/>
    <w:rsid w:val="005D7450"/>
    <w:rsid w:val="005D7E1E"/>
    <w:rsid w:val="005E2089"/>
    <w:rsid w:val="005E2EB1"/>
    <w:rsid w:val="005E3119"/>
    <w:rsid w:val="005E3506"/>
    <w:rsid w:val="005E48F9"/>
    <w:rsid w:val="005E6249"/>
    <w:rsid w:val="005E7CED"/>
    <w:rsid w:val="005F1268"/>
    <w:rsid w:val="005F1304"/>
    <w:rsid w:val="005F186F"/>
    <w:rsid w:val="005F2601"/>
    <w:rsid w:val="005F2D24"/>
    <w:rsid w:val="005F33B2"/>
    <w:rsid w:val="005F5ED9"/>
    <w:rsid w:val="005F6CA3"/>
    <w:rsid w:val="005F70B5"/>
    <w:rsid w:val="00600C8B"/>
    <w:rsid w:val="00600DA9"/>
    <w:rsid w:val="00601313"/>
    <w:rsid w:val="006016BD"/>
    <w:rsid w:val="00601C12"/>
    <w:rsid w:val="00601F47"/>
    <w:rsid w:val="006027D8"/>
    <w:rsid w:val="00602CFB"/>
    <w:rsid w:val="00603B0B"/>
    <w:rsid w:val="00603C79"/>
    <w:rsid w:val="00604992"/>
    <w:rsid w:val="00604A13"/>
    <w:rsid w:val="00607A2B"/>
    <w:rsid w:val="00607B35"/>
    <w:rsid w:val="0061013D"/>
    <w:rsid w:val="006109EA"/>
    <w:rsid w:val="00611611"/>
    <w:rsid w:val="00613486"/>
    <w:rsid w:val="00613886"/>
    <w:rsid w:val="00613FF6"/>
    <w:rsid w:val="006145E2"/>
    <w:rsid w:val="00614D19"/>
    <w:rsid w:val="0061511D"/>
    <w:rsid w:val="00616FB1"/>
    <w:rsid w:val="00617B15"/>
    <w:rsid w:val="00620A0B"/>
    <w:rsid w:val="00620D38"/>
    <w:rsid w:val="00621C72"/>
    <w:rsid w:val="0062221E"/>
    <w:rsid w:val="00622571"/>
    <w:rsid w:val="00625522"/>
    <w:rsid w:val="00625612"/>
    <w:rsid w:val="00626394"/>
    <w:rsid w:val="006271BB"/>
    <w:rsid w:val="00631111"/>
    <w:rsid w:val="006312EA"/>
    <w:rsid w:val="006338EC"/>
    <w:rsid w:val="0063391A"/>
    <w:rsid w:val="00635005"/>
    <w:rsid w:val="006350E7"/>
    <w:rsid w:val="00635854"/>
    <w:rsid w:val="00635885"/>
    <w:rsid w:val="00635C87"/>
    <w:rsid w:val="006361A2"/>
    <w:rsid w:val="00637D34"/>
    <w:rsid w:val="006418B7"/>
    <w:rsid w:val="00642755"/>
    <w:rsid w:val="00642A57"/>
    <w:rsid w:val="00644A88"/>
    <w:rsid w:val="006453CC"/>
    <w:rsid w:val="0064661D"/>
    <w:rsid w:val="00646DF2"/>
    <w:rsid w:val="006470DA"/>
    <w:rsid w:val="006474F8"/>
    <w:rsid w:val="00650AE0"/>
    <w:rsid w:val="00651563"/>
    <w:rsid w:val="00652605"/>
    <w:rsid w:val="00653EA2"/>
    <w:rsid w:val="006545FD"/>
    <w:rsid w:val="00656EFC"/>
    <w:rsid w:val="00657382"/>
    <w:rsid w:val="00657390"/>
    <w:rsid w:val="00657F66"/>
    <w:rsid w:val="0066030C"/>
    <w:rsid w:val="00660588"/>
    <w:rsid w:val="00660EEB"/>
    <w:rsid w:val="00661579"/>
    <w:rsid w:val="00661D6F"/>
    <w:rsid w:val="00661DE2"/>
    <w:rsid w:val="00663556"/>
    <w:rsid w:val="006653A5"/>
    <w:rsid w:val="00665CA0"/>
    <w:rsid w:val="00665D7F"/>
    <w:rsid w:val="0066679D"/>
    <w:rsid w:val="006675D8"/>
    <w:rsid w:val="00667FC7"/>
    <w:rsid w:val="006728FD"/>
    <w:rsid w:val="006729C5"/>
    <w:rsid w:val="0067438F"/>
    <w:rsid w:val="00677314"/>
    <w:rsid w:val="00677B14"/>
    <w:rsid w:val="00677F28"/>
    <w:rsid w:val="006814A8"/>
    <w:rsid w:val="006816E0"/>
    <w:rsid w:val="00683FEF"/>
    <w:rsid w:val="00684192"/>
    <w:rsid w:val="006863BE"/>
    <w:rsid w:val="006864E6"/>
    <w:rsid w:val="00686C83"/>
    <w:rsid w:val="00690526"/>
    <w:rsid w:val="006915EA"/>
    <w:rsid w:val="006917B1"/>
    <w:rsid w:val="006917DE"/>
    <w:rsid w:val="00691D34"/>
    <w:rsid w:val="00695433"/>
    <w:rsid w:val="00697F4B"/>
    <w:rsid w:val="006A16C5"/>
    <w:rsid w:val="006A172B"/>
    <w:rsid w:val="006A1AF9"/>
    <w:rsid w:val="006A4513"/>
    <w:rsid w:val="006A6B97"/>
    <w:rsid w:val="006B118D"/>
    <w:rsid w:val="006B3740"/>
    <w:rsid w:val="006B3D77"/>
    <w:rsid w:val="006B3EE1"/>
    <w:rsid w:val="006B4E15"/>
    <w:rsid w:val="006B4FE3"/>
    <w:rsid w:val="006B5E62"/>
    <w:rsid w:val="006B6337"/>
    <w:rsid w:val="006B638C"/>
    <w:rsid w:val="006B659F"/>
    <w:rsid w:val="006C1A9C"/>
    <w:rsid w:val="006C21C4"/>
    <w:rsid w:val="006C21EB"/>
    <w:rsid w:val="006C36DD"/>
    <w:rsid w:val="006C3ED8"/>
    <w:rsid w:val="006C5838"/>
    <w:rsid w:val="006C6C50"/>
    <w:rsid w:val="006C70F5"/>
    <w:rsid w:val="006D102D"/>
    <w:rsid w:val="006D1400"/>
    <w:rsid w:val="006D16E1"/>
    <w:rsid w:val="006D1DE4"/>
    <w:rsid w:val="006D3445"/>
    <w:rsid w:val="006D3548"/>
    <w:rsid w:val="006D5227"/>
    <w:rsid w:val="006D5D42"/>
    <w:rsid w:val="006D7970"/>
    <w:rsid w:val="006E0320"/>
    <w:rsid w:val="006E064D"/>
    <w:rsid w:val="006E20E3"/>
    <w:rsid w:val="006E21F7"/>
    <w:rsid w:val="006E268A"/>
    <w:rsid w:val="006E3E33"/>
    <w:rsid w:val="006E49F1"/>
    <w:rsid w:val="006E5F87"/>
    <w:rsid w:val="006E60EC"/>
    <w:rsid w:val="006E73AB"/>
    <w:rsid w:val="006E791A"/>
    <w:rsid w:val="006F1692"/>
    <w:rsid w:val="006F3DBB"/>
    <w:rsid w:val="006F7471"/>
    <w:rsid w:val="006F7C81"/>
    <w:rsid w:val="00700573"/>
    <w:rsid w:val="00700C76"/>
    <w:rsid w:val="0070135F"/>
    <w:rsid w:val="00704051"/>
    <w:rsid w:val="00704965"/>
    <w:rsid w:val="00704E94"/>
    <w:rsid w:val="00705895"/>
    <w:rsid w:val="007063BB"/>
    <w:rsid w:val="0070674E"/>
    <w:rsid w:val="00707361"/>
    <w:rsid w:val="007107BA"/>
    <w:rsid w:val="00710C74"/>
    <w:rsid w:val="00711568"/>
    <w:rsid w:val="00712A2E"/>
    <w:rsid w:val="00713CF9"/>
    <w:rsid w:val="00714257"/>
    <w:rsid w:val="00714F40"/>
    <w:rsid w:val="00715C9E"/>
    <w:rsid w:val="0071682D"/>
    <w:rsid w:val="00716BEA"/>
    <w:rsid w:val="00717078"/>
    <w:rsid w:val="007234A7"/>
    <w:rsid w:val="00724020"/>
    <w:rsid w:val="00724933"/>
    <w:rsid w:val="00724993"/>
    <w:rsid w:val="007266A0"/>
    <w:rsid w:val="00726802"/>
    <w:rsid w:val="007321BA"/>
    <w:rsid w:val="0073265A"/>
    <w:rsid w:val="0073280C"/>
    <w:rsid w:val="00733160"/>
    <w:rsid w:val="00733339"/>
    <w:rsid w:val="00734C6A"/>
    <w:rsid w:val="00734D42"/>
    <w:rsid w:val="007352B1"/>
    <w:rsid w:val="007379C0"/>
    <w:rsid w:val="007379FA"/>
    <w:rsid w:val="00737BE3"/>
    <w:rsid w:val="007401EB"/>
    <w:rsid w:val="00744EE7"/>
    <w:rsid w:val="00746074"/>
    <w:rsid w:val="00746142"/>
    <w:rsid w:val="007461E8"/>
    <w:rsid w:val="00746867"/>
    <w:rsid w:val="0074689A"/>
    <w:rsid w:val="00750411"/>
    <w:rsid w:val="007510E8"/>
    <w:rsid w:val="0075186E"/>
    <w:rsid w:val="00752BD0"/>
    <w:rsid w:val="007530F2"/>
    <w:rsid w:val="00753C80"/>
    <w:rsid w:val="00753F55"/>
    <w:rsid w:val="0075483C"/>
    <w:rsid w:val="00756731"/>
    <w:rsid w:val="00757555"/>
    <w:rsid w:val="007605D5"/>
    <w:rsid w:val="00762910"/>
    <w:rsid w:val="0076302C"/>
    <w:rsid w:val="00763BCB"/>
    <w:rsid w:val="00764AD3"/>
    <w:rsid w:val="00765AF8"/>
    <w:rsid w:val="00766726"/>
    <w:rsid w:val="0076739B"/>
    <w:rsid w:val="007700EF"/>
    <w:rsid w:val="007705A2"/>
    <w:rsid w:val="00770673"/>
    <w:rsid w:val="0077067C"/>
    <w:rsid w:val="00770EC8"/>
    <w:rsid w:val="00771372"/>
    <w:rsid w:val="007743BE"/>
    <w:rsid w:val="00774956"/>
    <w:rsid w:val="00774EE5"/>
    <w:rsid w:val="0077522B"/>
    <w:rsid w:val="00775A31"/>
    <w:rsid w:val="00776A83"/>
    <w:rsid w:val="00776FE2"/>
    <w:rsid w:val="0077799A"/>
    <w:rsid w:val="00777E00"/>
    <w:rsid w:val="007821E4"/>
    <w:rsid w:val="00782ECD"/>
    <w:rsid w:val="00784760"/>
    <w:rsid w:val="00784D05"/>
    <w:rsid w:val="00784FA3"/>
    <w:rsid w:val="0078537A"/>
    <w:rsid w:val="007862E4"/>
    <w:rsid w:val="007874F6"/>
    <w:rsid w:val="007900CD"/>
    <w:rsid w:val="00790266"/>
    <w:rsid w:val="0079173B"/>
    <w:rsid w:val="0079437C"/>
    <w:rsid w:val="00794BAB"/>
    <w:rsid w:val="007952B8"/>
    <w:rsid w:val="007953BB"/>
    <w:rsid w:val="007A007B"/>
    <w:rsid w:val="007A01F3"/>
    <w:rsid w:val="007A13C3"/>
    <w:rsid w:val="007A13CF"/>
    <w:rsid w:val="007A2B1C"/>
    <w:rsid w:val="007A3CF6"/>
    <w:rsid w:val="007A66B9"/>
    <w:rsid w:val="007A6BDB"/>
    <w:rsid w:val="007B141D"/>
    <w:rsid w:val="007B1E39"/>
    <w:rsid w:val="007B271C"/>
    <w:rsid w:val="007B424E"/>
    <w:rsid w:val="007B4E7F"/>
    <w:rsid w:val="007B6508"/>
    <w:rsid w:val="007B74E3"/>
    <w:rsid w:val="007B77AB"/>
    <w:rsid w:val="007C132A"/>
    <w:rsid w:val="007C2461"/>
    <w:rsid w:val="007C28EA"/>
    <w:rsid w:val="007C3EDD"/>
    <w:rsid w:val="007C43A6"/>
    <w:rsid w:val="007C5764"/>
    <w:rsid w:val="007C59A9"/>
    <w:rsid w:val="007C5BC8"/>
    <w:rsid w:val="007C7F3E"/>
    <w:rsid w:val="007D2A77"/>
    <w:rsid w:val="007D6FC6"/>
    <w:rsid w:val="007D7A8D"/>
    <w:rsid w:val="007E0F4B"/>
    <w:rsid w:val="007E1944"/>
    <w:rsid w:val="007E1A34"/>
    <w:rsid w:val="007E2245"/>
    <w:rsid w:val="007E3355"/>
    <w:rsid w:val="007E3FBE"/>
    <w:rsid w:val="007F0576"/>
    <w:rsid w:val="007F0A37"/>
    <w:rsid w:val="007F3FFD"/>
    <w:rsid w:val="007F5D4A"/>
    <w:rsid w:val="007F7400"/>
    <w:rsid w:val="008014F1"/>
    <w:rsid w:val="0080159D"/>
    <w:rsid w:val="008016CB"/>
    <w:rsid w:val="008019CF"/>
    <w:rsid w:val="00801B9A"/>
    <w:rsid w:val="00802837"/>
    <w:rsid w:val="00803580"/>
    <w:rsid w:val="00803866"/>
    <w:rsid w:val="00805EFF"/>
    <w:rsid w:val="00806E11"/>
    <w:rsid w:val="008079F1"/>
    <w:rsid w:val="00807BB2"/>
    <w:rsid w:val="008107D0"/>
    <w:rsid w:val="008114C9"/>
    <w:rsid w:val="00812EA7"/>
    <w:rsid w:val="00815102"/>
    <w:rsid w:val="0081535A"/>
    <w:rsid w:val="00815FBE"/>
    <w:rsid w:val="00815FFD"/>
    <w:rsid w:val="00816545"/>
    <w:rsid w:val="008173F1"/>
    <w:rsid w:val="00820E83"/>
    <w:rsid w:val="00821546"/>
    <w:rsid w:val="00821863"/>
    <w:rsid w:val="00821E82"/>
    <w:rsid w:val="00823395"/>
    <w:rsid w:val="00823648"/>
    <w:rsid w:val="00824F91"/>
    <w:rsid w:val="00825B1B"/>
    <w:rsid w:val="00827DC0"/>
    <w:rsid w:val="00830975"/>
    <w:rsid w:val="0083180F"/>
    <w:rsid w:val="00831B6C"/>
    <w:rsid w:val="008322CE"/>
    <w:rsid w:val="00832774"/>
    <w:rsid w:val="00833D3A"/>
    <w:rsid w:val="00833DB5"/>
    <w:rsid w:val="0083466D"/>
    <w:rsid w:val="008348CB"/>
    <w:rsid w:val="00835C4E"/>
    <w:rsid w:val="00836AF9"/>
    <w:rsid w:val="0084069E"/>
    <w:rsid w:val="008427A9"/>
    <w:rsid w:val="00842926"/>
    <w:rsid w:val="00842A66"/>
    <w:rsid w:val="00842AB6"/>
    <w:rsid w:val="00843934"/>
    <w:rsid w:val="00843F5D"/>
    <w:rsid w:val="00844837"/>
    <w:rsid w:val="00844E2F"/>
    <w:rsid w:val="008451C0"/>
    <w:rsid w:val="00845E86"/>
    <w:rsid w:val="00846779"/>
    <w:rsid w:val="00846C04"/>
    <w:rsid w:val="008473FA"/>
    <w:rsid w:val="0084779E"/>
    <w:rsid w:val="008508C2"/>
    <w:rsid w:val="00851696"/>
    <w:rsid w:val="0085299E"/>
    <w:rsid w:val="00853288"/>
    <w:rsid w:val="008546CA"/>
    <w:rsid w:val="00856F25"/>
    <w:rsid w:val="008603A6"/>
    <w:rsid w:val="00861818"/>
    <w:rsid w:val="00861B3E"/>
    <w:rsid w:val="008625B8"/>
    <w:rsid w:val="00863505"/>
    <w:rsid w:val="00864762"/>
    <w:rsid w:val="00866533"/>
    <w:rsid w:val="00866F6E"/>
    <w:rsid w:val="00871D16"/>
    <w:rsid w:val="008735D4"/>
    <w:rsid w:val="00873C29"/>
    <w:rsid w:val="00873C6B"/>
    <w:rsid w:val="0087442E"/>
    <w:rsid w:val="00874AB4"/>
    <w:rsid w:val="00875E34"/>
    <w:rsid w:val="00876702"/>
    <w:rsid w:val="008769BC"/>
    <w:rsid w:val="00876A25"/>
    <w:rsid w:val="0087728E"/>
    <w:rsid w:val="00877295"/>
    <w:rsid w:val="00880CAD"/>
    <w:rsid w:val="0088223E"/>
    <w:rsid w:val="008833CD"/>
    <w:rsid w:val="008833E8"/>
    <w:rsid w:val="00883CD7"/>
    <w:rsid w:val="008844F5"/>
    <w:rsid w:val="0088487E"/>
    <w:rsid w:val="00884C28"/>
    <w:rsid w:val="008864EB"/>
    <w:rsid w:val="00886621"/>
    <w:rsid w:val="00887834"/>
    <w:rsid w:val="00890300"/>
    <w:rsid w:val="00890657"/>
    <w:rsid w:val="00892DFB"/>
    <w:rsid w:val="00893BD1"/>
    <w:rsid w:val="00893E2F"/>
    <w:rsid w:val="00893F17"/>
    <w:rsid w:val="0089535F"/>
    <w:rsid w:val="0089597C"/>
    <w:rsid w:val="00897C54"/>
    <w:rsid w:val="00897E49"/>
    <w:rsid w:val="008A053C"/>
    <w:rsid w:val="008A3416"/>
    <w:rsid w:val="008A3B08"/>
    <w:rsid w:val="008A3CDC"/>
    <w:rsid w:val="008A6CC1"/>
    <w:rsid w:val="008B0DAB"/>
    <w:rsid w:val="008B1715"/>
    <w:rsid w:val="008B20A4"/>
    <w:rsid w:val="008B3270"/>
    <w:rsid w:val="008B3648"/>
    <w:rsid w:val="008B4AB4"/>
    <w:rsid w:val="008B4F20"/>
    <w:rsid w:val="008B5804"/>
    <w:rsid w:val="008B631C"/>
    <w:rsid w:val="008B65EB"/>
    <w:rsid w:val="008B7C36"/>
    <w:rsid w:val="008B7C87"/>
    <w:rsid w:val="008C0713"/>
    <w:rsid w:val="008C084D"/>
    <w:rsid w:val="008C15B6"/>
    <w:rsid w:val="008C1B86"/>
    <w:rsid w:val="008C3FAF"/>
    <w:rsid w:val="008C4348"/>
    <w:rsid w:val="008C43D7"/>
    <w:rsid w:val="008C4EDC"/>
    <w:rsid w:val="008C5A32"/>
    <w:rsid w:val="008C7652"/>
    <w:rsid w:val="008C7C21"/>
    <w:rsid w:val="008C7D8E"/>
    <w:rsid w:val="008D2A1D"/>
    <w:rsid w:val="008D4CAE"/>
    <w:rsid w:val="008E080B"/>
    <w:rsid w:val="008E1A7B"/>
    <w:rsid w:val="008E257C"/>
    <w:rsid w:val="008E4339"/>
    <w:rsid w:val="008E4F12"/>
    <w:rsid w:val="008E526E"/>
    <w:rsid w:val="008E5CA3"/>
    <w:rsid w:val="008E6FFB"/>
    <w:rsid w:val="008E75B2"/>
    <w:rsid w:val="008F0249"/>
    <w:rsid w:val="008F0362"/>
    <w:rsid w:val="008F228C"/>
    <w:rsid w:val="008F39A3"/>
    <w:rsid w:val="008F3F73"/>
    <w:rsid w:val="008F5B19"/>
    <w:rsid w:val="008F6951"/>
    <w:rsid w:val="008F740E"/>
    <w:rsid w:val="008F74BC"/>
    <w:rsid w:val="00900189"/>
    <w:rsid w:val="009041A5"/>
    <w:rsid w:val="009042C6"/>
    <w:rsid w:val="00905722"/>
    <w:rsid w:val="009060C7"/>
    <w:rsid w:val="009064F7"/>
    <w:rsid w:val="009079E5"/>
    <w:rsid w:val="00907B7E"/>
    <w:rsid w:val="00907D5E"/>
    <w:rsid w:val="0091022D"/>
    <w:rsid w:val="00912583"/>
    <w:rsid w:val="00912C8F"/>
    <w:rsid w:val="00914579"/>
    <w:rsid w:val="00915BF6"/>
    <w:rsid w:val="00920442"/>
    <w:rsid w:val="009225CF"/>
    <w:rsid w:val="00922B13"/>
    <w:rsid w:val="00922BB3"/>
    <w:rsid w:val="00922FFB"/>
    <w:rsid w:val="00925877"/>
    <w:rsid w:val="009259FB"/>
    <w:rsid w:val="009276F6"/>
    <w:rsid w:val="0092785B"/>
    <w:rsid w:val="00927CB5"/>
    <w:rsid w:val="00927D73"/>
    <w:rsid w:val="009325D4"/>
    <w:rsid w:val="00933D48"/>
    <w:rsid w:val="0093755F"/>
    <w:rsid w:val="009413CA"/>
    <w:rsid w:val="00942219"/>
    <w:rsid w:val="00942240"/>
    <w:rsid w:val="00942E06"/>
    <w:rsid w:val="00945522"/>
    <w:rsid w:val="009466CB"/>
    <w:rsid w:val="009468DD"/>
    <w:rsid w:val="00950D17"/>
    <w:rsid w:val="009510ED"/>
    <w:rsid w:val="009518BB"/>
    <w:rsid w:val="009519CC"/>
    <w:rsid w:val="009523F5"/>
    <w:rsid w:val="00952ECD"/>
    <w:rsid w:val="0095334E"/>
    <w:rsid w:val="00953A23"/>
    <w:rsid w:val="00954FA5"/>
    <w:rsid w:val="00956C53"/>
    <w:rsid w:val="00960BD9"/>
    <w:rsid w:val="00960DC1"/>
    <w:rsid w:val="0096486C"/>
    <w:rsid w:val="00964877"/>
    <w:rsid w:val="009650EC"/>
    <w:rsid w:val="0096595B"/>
    <w:rsid w:val="00966868"/>
    <w:rsid w:val="00967DB4"/>
    <w:rsid w:val="0097293C"/>
    <w:rsid w:val="00973089"/>
    <w:rsid w:val="00974935"/>
    <w:rsid w:val="00975B63"/>
    <w:rsid w:val="00980AB9"/>
    <w:rsid w:val="009824A0"/>
    <w:rsid w:val="00990361"/>
    <w:rsid w:val="00992110"/>
    <w:rsid w:val="009928B9"/>
    <w:rsid w:val="00993B4E"/>
    <w:rsid w:val="00993EDE"/>
    <w:rsid w:val="00996150"/>
    <w:rsid w:val="0099628C"/>
    <w:rsid w:val="00996ED8"/>
    <w:rsid w:val="00997A7F"/>
    <w:rsid w:val="00997FF6"/>
    <w:rsid w:val="009A0295"/>
    <w:rsid w:val="009A1D77"/>
    <w:rsid w:val="009A1DC5"/>
    <w:rsid w:val="009A3082"/>
    <w:rsid w:val="009A4855"/>
    <w:rsid w:val="009A4D8D"/>
    <w:rsid w:val="009A5761"/>
    <w:rsid w:val="009A6389"/>
    <w:rsid w:val="009B0466"/>
    <w:rsid w:val="009B08B8"/>
    <w:rsid w:val="009B0DD4"/>
    <w:rsid w:val="009B0FE3"/>
    <w:rsid w:val="009B26FD"/>
    <w:rsid w:val="009B3629"/>
    <w:rsid w:val="009B3B4C"/>
    <w:rsid w:val="009B4F80"/>
    <w:rsid w:val="009B7974"/>
    <w:rsid w:val="009C0317"/>
    <w:rsid w:val="009C04A0"/>
    <w:rsid w:val="009C0B96"/>
    <w:rsid w:val="009C283D"/>
    <w:rsid w:val="009C2DBC"/>
    <w:rsid w:val="009C2DEE"/>
    <w:rsid w:val="009C3D69"/>
    <w:rsid w:val="009C49A5"/>
    <w:rsid w:val="009C6317"/>
    <w:rsid w:val="009C73A4"/>
    <w:rsid w:val="009C7BDD"/>
    <w:rsid w:val="009D0CD6"/>
    <w:rsid w:val="009D38D9"/>
    <w:rsid w:val="009D3B4B"/>
    <w:rsid w:val="009D5BC0"/>
    <w:rsid w:val="009E075F"/>
    <w:rsid w:val="009E0D13"/>
    <w:rsid w:val="009E103C"/>
    <w:rsid w:val="009E39D2"/>
    <w:rsid w:val="009E5BDE"/>
    <w:rsid w:val="009F0554"/>
    <w:rsid w:val="009F0784"/>
    <w:rsid w:val="009F19F9"/>
    <w:rsid w:val="009F232C"/>
    <w:rsid w:val="009F2FDB"/>
    <w:rsid w:val="009F4104"/>
    <w:rsid w:val="009F705F"/>
    <w:rsid w:val="00A00000"/>
    <w:rsid w:val="00A002ED"/>
    <w:rsid w:val="00A00314"/>
    <w:rsid w:val="00A00E66"/>
    <w:rsid w:val="00A018B8"/>
    <w:rsid w:val="00A0190B"/>
    <w:rsid w:val="00A020DD"/>
    <w:rsid w:val="00A02EE7"/>
    <w:rsid w:val="00A041CD"/>
    <w:rsid w:val="00A06C82"/>
    <w:rsid w:val="00A10511"/>
    <w:rsid w:val="00A111D6"/>
    <w:rsid w:val="00A119FA"/>
    <w:rsid w:val="00A11BE6"/>
    <w:rsid w:val="00A1375F"/>
    <w:rsid w:val="00A13AE9"/>
    <w:rsid w:val="00A1562F"/>
    <w:rsid w:val="00A167FE"/>
    <w:rsid w:val="00A17761"/>
    <w:rsid w:val="00A2068A"/>
    <w:rsid w:val="00A20B7C"/>
    <w:rsid w:val="00A2239F"/>
    <w:rsid w:val="00A229C8"/>
    <w:rsid w:val="00A22A89"/>
    <w:rsid w:val="00A23263"/>
    <w:rsid w:val="00A234A1"/>
    <w:rsid w:val="00A24403"/>
    <w:rsid w:val="00A2505B"/>
    <w:rsid w:val="00A26550"/>
    <w:rsid w:val="00A26692"/>
    <w:rsid w:val="00A30BCC"/>
    <w:rsid w:val="00A31E7E"/>
    <w:rsid w:val="00A32E0A"/>
    <w:rsid w:val="00A352A1"/>
    <w:rsid w:val="00A36196"/>
    <w:rsid w:val="00A362FA"/>
    <w:rsid w:val="00A4002C"/>
    <w:rsid w:val="00A41C04"/>
    <w:rsid w:val="00A43B30"/>
    <w:rsid w:val="00A444B1"/>
    <w:rsid w:val="00A4474F"/>
    <w:rsid w:val="00A45DD2"/>
    <w:rsid w:val="00A462C1"/>
    <w:rsid w:val="00A46A7F"/>
    <w:rsid w:val="00A47A88"/>
    <w:rsid w:val="00A505F2"/>
    <w:rsid w:val="00A51439"/>
    <w:rsid w:val="00A520C5"/>
    <w:rsid w:val="00A52C46"/>
    <w:rsid w:val="00A5313A"/>
    <w:rsid w:val="00A53573"/>
    <w:rsid w:val="00A535B6"/>
    <w:rsid w:val="00A53844"/>
    <w:rsid w:val="00A571C4"/>
    <w:rsid w:val="00A605A9"/>
    <w:rsid w:val="00A60D50"/>
    <w:rsid w:val="00A63816"/>
    <w:rsid w:val="00A641B5"/>
    <w:rsid w:val="00A64463"/>
    <w:rsid w:val="00A64A5F"/>
    <w:rsid w:val="00A65F08"/>
    <w:rsid w:val="00A662BB"/>
    <w:rsid w:val="00A675A1"/>
    <w:rsid w:val="00A70C48"/>
    <w:rsid w:val="00A71B9D"/>
    <w:rsid w:val="00A71D09"/>
    <w:rsid w:val="00A7295D"/>
    <w:rsid w:val="00A735C7"/>
    <w:rsid w:val="00A74165"/>
    <w:rsid w:val="00A757F0"/>
    <w:rsid w:val="00A75859"/>
    <w:rsid w:val="00A766B6"/>
    <w:rsid w:val="00A77726"/>
    <w:rsid w:val="00A77F6C"/>
    <w:rsid w:val="00A80CF4"/>
    <w:rsid w:val="00A82B2B"/>
    <w:rsid w:val="00A83645"/>
    <w:rsid w:val="00A836A4"/>
    <w:rsid w:val="00A83918"/>
    <w:rsid w:val="00A83D2B"/>
    <w:rsid w:val="00A86663"/>
    <w:rsid w:val="00A86A89"/>
    <w:rsid w:val="00A91AA6"/>
    <w:rsid w:val="00A93C07"/>
    <w:rsid w:val="00A94A8A"/>
    <w:rsid w:val="00AA0097"/>
    <w:rsid w:val="00AA0A67"/>
    <w:rsid w:val="00AA1B45"/>
    <w:rsid w:val="00AA1F9F"/>
    <w:rsid w:val="00AA319B"/>
    <w:rsid w:val="00AA3E7C"/>
    <w:rsid w:val="00AA544A"/>
    <w:rsid w:val="00AA7342"/>
    <w:rsid w:val="00AA736D"/>
    <w:rsid w:val="00AA7555"/>
    <w:rsid w:val="00AA7F39"/>
    <w:rsid w:val="00AB20E1"/>
    <w:rsid w:val="00AB3EE8"/>
    <w:rsid w:val="00AB4EFC"/>
    <w:rsid w:val="00AB5D38"/>
    <w:rsid w:val="00AB63C3"/>
    <w:rsid w:val="00AB643D"/>
    <w:rsid w:val="00AB6979"/>
    <w:rsid w:val="00AB715B"/>
    <w:rsid w:val="00AB7D3E"/>
    <w:rsid w:val="00AB7DDD"/>
    <w:rsid w:val="00AC0D34"/>
    <w:rsid w:val="00AC15F8"/>
    <w:rsid w:val="00AC162A"/>
    <w:rsid w:val="00AC1B32"/>
    <w:rsid w:val="00AC2208"/>
    <w:rsid w:val="00AC2405"/>
    <w:rsid w:val="00AC421C"/>
    <w:rsid w:val="00AC4F92"/>
    <w:rsid w:val="00AC51A4"/>
    <w:rsid w:val="00AC5390"/>
    <w:rsid w:val="00AD24BC"/>
    <w:rsid w:val="00AD58A8"/>
    <w:rsid w:val="00AD659F"/>
    <w:rsid w:val="00AD6AB2"/>
    <w:rsid w:val="00AD7893"/>
    <w:rsid w:val="00AE0398"/>
    <w:rsid w:val="00AE12BF"/>
    <w:rsid w:val="00AE1D2E"/>
    <w:rsid w:val="00AE3FDE"/>
    <w:rsid w:val="00AE5589"/>
    <w:rsid w:val="00AE602F"/>
    <w:rsid w:val="00AF294D"/>
    <w:rsid w:val="00AF329D"/>
    <w:rsid w:val="00AF341C"/>
    <w:rsid w:val="00AF365D"/>
    <w:rsid w:val="00AF3C20"/>
    <w:rsid w:val="00AF4661"/>
    <w:rsid w:val="00AF4E6E"/>
    <w:rsid w:val="00AF5943"/>
    <w:rsid w:val="00AF613E"/>
    <w:rsid w:val="00AF7B6A"/>
    <w:rsid w:val="00B00571"/>
    <w:rsid w:val="00B00F09"/>
    <w:rsid w:val="00B02A5B"/>
    <w:rsid w:val="00B06C43"/>
    <w:rsid w:val="00B07010"/>
    <w:rsid w:val="00B070C4"/>
    <w:rsid w:val="00B107B1"/>
    <w:rsid w:val="00B12B57"/>
    <w:rsid w:val="00B12BF4"/>
    <w:rsid w:val="00B144E1"/>
    <w:rsid w:val="00B1645A"/>
    <w:rsid w:val="00B17793"/>
    <w:rsid w:val="00B179E7"/>
    <w:rsid w:val="00B2057B"/>
    <w:rsid w:val="00B20CEC"/>
    <w:rsid w:val="00B21055"/>
    <w:rsid w:val="00B220B3"/>
    <w:rsid w:val="00B22117"/>
    <w:rsid w:val="00B248B2"/>
    <w:rsid w:val="00B25018"/>
    <w:rsid w:val="00B25CE5"/>
    <w:rsid w:val="00B25DC9"/>
    <w:rsid w:val="00B3112C"/>
    <w:rsid w:val="00B31214"/>
    <w:rsid w:val="00B314AC"/>
    <w:rsid w:val="00B317BE"/>
    <w:rsid w:val="00B31997"/>
    <w:rsid w:val="00B319F0"/>
    <w:rsid w:val="00B31E60"/>
    <w:rsid w:val="00B321E6"/>
    <w:rsid w:val="00B3387F"/>
    <w:rsid w:val="00B33C5F"/>
    <w:rsid w:val="00B3420D"/>
    <w:rsid w:val="00B34B15"/>
    <w:rsid w:val="00B40BD5"/>
    <w:rsid w:val="00B4224E"/>
    <w:rsid w:val="00B43E38"/>
    <w:rsid w:val="00B445B5"/>
    <w:rsid w:val="00B45A30"/>
    <w:rsid w:val="00B461F0"/>
    <w:rsid w:val="00B468EC"/>
    <w:rsid w:val="00B4762E"/>
    <w:rsid w:val="00B47743"/>
    <w:rsid w:val="00B47EB4"/>
    <w:rsid w:val="00B50AA9"/>
    <w:rsid w:val="00B54928"/>
    <w:rsid w:val="00B56450"/>
    <w:rsid w:val="00B567D1"/>
    <w:rsid w:val="00B60BFC"/>
    <w:rsid w:val="00B638B2"/>
    <w:rsid w:val="00B6407C"/>
    <w:rsid w:val="00B654C7"/>
    <w:rsid w:val="00B6719C"/>
    <w:rsid w:val="00B709E8"/>
    <w:rsid w:val="00B72607"/>
    <w:rsid w:val="00B72D94"/>
    <w:rsid w:val="00B76A86"/>
    <w:rsid w:val="00B8016C"/>
    <w:rsid w:val="00B81970"/>
    <w:rsid w:val="00B81A71"/>
    <w:rsid w:val="00B82F0E"/>
    <w:rsid w:val="00B82FCF"/>
    <w:rsid w:val="00B83724"/>
    <w:rsid w:val="00B84F69"/>
    <w:rsid w:val="00B85B75"/>
    <w:rsid w:val="00B85BB6"/>
    <w:rsid w:val="00B87027"/>
    <w:rsid w:val="00B87378"/>
    <w:rsid w:val="00B90F57"/>
    <w:rsid w:val="00B9109F"/>
    <w:rsid w:val="00B94E7E"/>
    <w:rsid w:val="00B96953"/>
    <w:rsid w:val="00B96E1B"/>
    <w:rsid w:val="00B9719E"/>
    <w:rsid w:val="00BA0659"/>
    <w:rsid w:val="00BA214C"/>
    <w:rsid w:val="00BA243A"/>
    <w:rsid w:val="00BA2522"/>
    <w:rsid w:val="00BA4C1D"/>
    <w:rsid w:val="00BA4F11"/>
    <w:rsid w:val="00BA6B42"/>
    <w:rsid w:val="00BA6F59"/>
    <w:rsid w:val="00BA779C"/>
    <w:rsid w:val="00BB0769"/>
    <w:rsid w:val="00BB27F2"/>
    <w:rsid w:val="00BB4161"/>
    <w:rsid w:val="00BB7505"/>
    <w:rsid w:val="00BB7B7E"/>
    <w:rsid w:val="00BB7B98"/>
    <w:rsid w:val="00BC0433"/>
    <w:rsid w:val="00BC088A"/>
    <w:rsid w:val="00BC11EC"/>
    <w:rsid w:val="00BC3A66"/>
    <w:rsid w:val="00BC493A"/>
    <w:rsid w:val="00BC4FBD"/>
    <w:rsid w:val="00BC677A"/>
    <w:rsid w:val="00BD25D0"/>
    <w:rsid w:val="00BD2F26"/>
    <w:rsid w:val="00BD3F7B"/>
    <w:rsid w:val="00BD578F"/>
    <w:rsid w:val="00BD6B2C"/>
    <w:rsid w:val="00BD7036"/>
    <w:rsid w:val="00BD719F"/>
    <w:rsid w:val="00BE0346"/>
    <w:rsid w:val="00BE110F"/>
    <w:rsid w:val="00BE2706"/>
    <w:rsid w:val="00BE4A08"/>
    <w:rsid w:val="00BE5792"/>
    <w:rsid w:val="00BE5A51"/>
    <w:rsid w:val="00BE6142"/>
    <w:rsid w:val="00BE692F"/>
    <w:rsid w:val="00BE74CB"/>
    <w:rsid w:val="00BE7E5D"/>
    <w:rsid w:val="00BF155D"/>
    <w:rsid w:val="00BF21EF"/>
    <w:rsid w:val="00BF2358"/>
    <w:rsid w:val="00BF31DB"/>
    <w:rsid w:val="00BF4DCB"/>
    <w:rsid w:val="00BF5539"/>
    <w:rsid w:val="00BF5A66"/>
    <w:rsid w:val="00C03382"/>
    <w:rsid w:val="00C061F6"/>
    <w:rsid w:val="00C06379"/>
    <w:rsid w:val="00C06633"/>
    <w:rsid w:val="00C07095"/>
    <w:rsid w:val="00C070AC"/>
    <w:rsid w:val="00C1071E"/>
    <w:rsid w:val="00C10D5C"/>
    <w:rsid w:val="00C125BE"/>
    <w:rsid w:val="00C13D13"/>
    <w:rsid w:val="00C16E72"/>
    <w:rsid w:val="00C177F5"/>
    <w:rsid w:val="00C2009F"/>
    <w:rsid w:val="00C20630"/>
    <w:rsid w:val="00C20B83"/>
    <w:rsid w:val="00C20C2E"/>
    <w:rsid w:val="00C21B8F"/>
    <w:rsid w:val="00C23621"/>
    <w:rsid w:val="00C23B54"/>
    <w:rsid w:val="00C23ED2"/>
    <w:rsid w:val="00C25A0A"/>
    <w:rsid w:val="00C2699A"/>
    <w:rsid w:val="00C26CBB"/>
    <w:rsid w:val="00C30D0F"/>
    <w:rsid w:val="00C30E44"/>
    <w:rsid w:val="00C31787"/>
    <w:rsid w:val="00C317EF"/>
    <w:rsid w:val="00C3300D"/>
    <w:rsid w:val="00C33055"/>
    <w:rsid w:val="00C341D8"/>
    <w:rsid w:val="00C35850"/>
    <w:rsid w:val="00C358D1"/>
    <w:rsid w:val="00C35BAE"/>
    <w:rsid w:val="00C36192"/>
    <w:rsid w:val="00C3726A"/>
    <w:rsid w:val="00C40357"/>
    <w:rsid w:val="00C40748"/>
    <w:rsid w:val="00C432FE"/>
    <w:rsid w:val="00C44D06"/>
    <w:rsid w:val="00C46347"/>
    <w:rsid w:val="00C4638A"/>
    <w:rsid w:val="00C463E6"/>
    <w:rsid w:val="00C46B08"/>
    <w:rsid w:val="00C5011B"/>
    <w:rsid w:val="00C5039E"/>
    <w:rsid w:val="00C51AB1"/>
    <w:rsid w:val="00C536C9"/>
    <w:rsid w:val="00C54187"/>
    <w:rsid w:val="00C5601D"/>
    <w:rsid w:val="00C56151"/>
    <w:rsid w:val="00C566E5"/>
    <w:rsid w:val="00C57360"/>
    <w:rsid w:val="00C57577"/>
    <w:rsid w:val="00C608B4"/>
    <w:rsid w:val="00C615AE"/>
    <w:rsid w:val="00C6193E"/>
    <w:rsid w:val="00C632A7"/>
    <w:rsid w:val="00C641D7"/>
    <w:rsid w:val="00C64BA1"/>
    <w:rsid w:val="00C64EBE"/>
    <w:rsid w:val="00C655FA"/>
    <w:rsid w:val="00C65FCD"/>
    <w:rsid w:val="00C6686E"/>
    <w:rsid w:val="00C74207"/>
    <w:rsid w:val="00C82153"/>
    <w:rsid w:val="00C83795"/>
    <w:rsid w:val="00C84AA6"/>
    <w:rsid w:val="00C84C18"/>
    <w:rsid w:val="00C84C9B"/>
    <w:rsid w:val="00C878E7"/>
    <w:rsid w:val="00C87B06"/>
    <w:rsid w:val="00C87C89"/>
    <w:rsid w:val="00C87E77"/>
    <w:rsid w:val="00C907DE"/>
    <w:rsid w:val="00C90C32"/>
    <w:rsid w:val="00C9155A"/>
    <w:rsid w:val="00C929B8"/>
    <w:rsid w:val="00C9358C"/>
    <w:rsid w:val="00C93C15"/>
    <w:rsid w:val="00C94A78"/>
    <w:rsid w:val="00C96DE7"/>
    <w:rsid w:val="00C975EC"/>
    <w:rsid w:val="00CA02DF"/>
    <w:rsid w:val="00CA1547"/>
    <w:rsid w:val="00CA2AB2"/>
    <w:rsid w:val="00CA31AF"/>
    <w:rsid w:val="00CA38C1"/>
    <w:rsid w:val="00CA46DF"/>
    <w:rsid w:val="00CA682B"/>
    <w:rsid w:val="00CA6EFC"/>
    <w:rsid w:val="00CA77E6"/>
    <w:rsid w:val="00CB0384"/>
    <w:rsid w:val="00CB28D8"/>
    <w:rsid w:val="00CB3A67"/>
    <w:rsid w:val="00CB50D4"/>
    <w:rsid w:val="00CC042C"/>
    <w:rsid w:val="00CC099C"/>
    <w:rsid w:val="00CC125D"/>
    <w:rsid w:val="00CC1703"/>
    <w:rsid w:val="00CC17B3"/>
    <w:rsid w:val="00CC313E"/>
    <w:rsid w:val="00CC40F3"/>
    <w:rsid w:val="00CC43F5"/>
    <w:rsid w:val="00CC4743"/>
    <w:rsid w:val="00CC48E6"/>
    <w:rsid w:val="00CC7005"/>
    <w:rsid w:val="00CD0F30"/>
    <w:rsid w:val="00CD1532"/>
    <w:rsid w:val="00CD24F5"/>
    <w:rsid w:val="00CD35D5"/>
    <w:rsid w:val="00CD37B5"/>
    <w:rsid w:val="00CD4D22"/>
    <w:rsid w:val="00CD5C3F"/>
    <w:rsid w:val="00CD5D8F"/>
    <w:rsid w:val="00CD653A"/>
    <w:rsid w:val="00CE0ECC"/>
    <w:rsid w:val="00CE1604"/>
    <w:rsid w:val="00CE1F19"/>
    <w:rsid w:val="00CE1F64"/>
    <w:rsid w:val="00CE638C"/>
    <w:rsid w:val="00CF1009"/>
    <w:rsid w:val="00CF13DA"/>
    <w:rsid w:val="00CF155D"/>
    <w:rsid w:val="00CF2D03"/>
    <w:rsid w:val="00CF33A9"/>
    <w:rsid w:val="00CF4415"/>
    <w:rsid w:val="00CF4B8B"/>
    <w:rsid w:val="00CF4CEE"/>
    <w:rsid w:val="00CF4D44"/>
    <w:rsid w:val="00CF5B20"/>
    <w:rsid w:val="00CF6A9D"/>
    <w:rsid w:val="00D0003C"/>
    <w:rsid w:val="00D00615"/>
    <w:rsid w:val="00D02D08"/>
    <w:rsid w:val="00D02E51"/>
    <w:rsid w:val="00D03FC4"/>
    <w:rsid w:val="00D0437A"/>
    <w:rsid w:val="00D0445A"/>
    <w:rsid w:val="00D0471A"/>
    <w:rsid w:val="00D0488F"/>
    <w:rsid w:val="00D04AD0"/>
    <w:rsid w:val="00D04EEB"/>
    <w:rsid w:val="00D0578D"/>
    <w:rsid w:val="00D06D9A"/>
    <w:rsid w:val="00D1148D"/>
    <w:rsid w:val="00D12223"/>
    <w:rsid w:val="00D13229"/>
    <w:rsid w:val="00D13494"/>
    <w:rsid w:val="00D14298"/>
    <w:rsid w:val="00D155EC"/>
    <w:rsid w:val="00D16308"/>
    <w:rsid w:val="00D16C74"/>
    <w:rsid w:val="00D1733F"/>
    <w:rsid w:val="00D20333"/>
    <w:rsid w:val="00D20553"/>
    <w:rsid w:val="00D209BF"/>
    <w:rsid w:val="00D20A4F"/>
    <w:rsid w:val="00D214AF"/>
    <w:rsid w:val="00D218C8"/>
    <w:rsid w:val="00D226BC"/>
    <w:rsid w:val="00D23279"/>
    <w:rsid w:val="00D2483F"/>
    <w:rsid w:val="00D2522B"/>
    <w:rsid w:val="00D25FBA"/>
    <w:rsid w:val="00D26592"/>
    <w:rsid w:val="00D31420"/>
    <w:rsid w:val="00D321D8"/>
    <w:rsid w:val="00D32BB6"/>
    <w:rsid w:val="00D32C32"/>
    <w:rsid w:val="00D33D7E"/>
    <w:rsid w:val="00D34956"/>
    <w:rsid w:val="00D34A4C"/>
    <w:rsid w:val="00D35B41"/>
    <w:rsid w:val="00D3616E"/>
    <w:rsid w:val="00D37BC2"/>
    <w:rsid w:val="00D42689"/>
    <w:rsid w:val="00D42D6C"/>
    <w:rsid w:val="00D4600D"/>
    <w:rsid w:val="00D46431"/>
    <w:rsid w:val="00D467F2"/>
    <w:rsid w:val="00D477C9"/>
    <w:rsid w:val="00D516EA"/>
    <w:rsid w:val="00D52328"/>
    <w:rsid w:val="00D52CEE"/>
    <w:rsid w:val="00D53F66"/>
    <w:rsid w:val="00D540AD"/>
    <w:rsid w:val="00D5450E"/>
    <w:rsid w:val="00D55CCE"/>
    <w:rsid w:val="00D56ED0"/>
    <w:rsid w:val="00D62663"/>
    <w:rsid w:val="00D6522A"/>
    <w:rsid w:val="00D66605"/>
    <w:rsid w:val="00D7058F"/>
    <w:rsid w:val="00D723C4"/>
    <w:rsid w:val="00D730D8"/>
    <w:rsid w:val="00D75C1D"/>
    <w:rsid w:val="00D75E63"/>
    <w:rsid w:val="00D76A91"/>
    <w:rsid w:val="00D76C05"/>
    <w:rsid w:val="00D80777"/>
    <w:rsid w:val="00D80C12"/>
    <w:rsid w:val="00D81676"/>
    <w:rsid w:val="00D81A4E"/>
    <w:rsid w:val="00D8359D"/>
    <w:rsid w:val="00D835B7"/>
    <w:rsid w:val="00D84625"/>
    <w:rsid w:val="00D84CAA"/>
    <w:rsid w:val="00D84F67"/>
    <w:rsid w:val="00D859FC"/>
    <w:rsid w:val="00D870C2"/>
    <w:rsid w:val="00D9124C"/>
    <w:rsid w:val="00D9127E"/>
    <w:rsid w:val="00D9211C"/>
    <w:rsid w:val="00D92374"/>
    <w:rsid w:val="00D923A3"/>
    <w:rsid w:val="00D95CA1"/>
    <w:rsid w:val="00D9705C"/>
    <w:rsid w:val="00D9735F"/>
    <w:rsid w:val="00D974B8"/>
    <w:rsid w:val="00DA0291"/>
    <w:rsid w:val="00DA0F71"/>
    <w:rsid w:val="00DA153F"/>
    <w:rsid w:val="00DA1722"/>
    <w:rsid w:val="00DA4210"/>
    <w:rsid w:val="00DA4418"/>
    <w:rsid w:val="00DA4B4A"/>
    <w:rsid w:val="00DA4E6E"/>
    <w:rsid w:val="00DA5544"/>
    <w:rsid w:val="00DA61AB"/>
    <w:rsid w:val="00DA698F"/>
    <w:rsid w:val="00DB052C"/>
    <w:rsid w:val="00DB1809"/>
    <w:rsid w:val="00DB23F0"/>
    <w:rsid w:val="00DB291A"/>
    <w:rsid w:val="00DB3479"/>
    <w:rsid w:val="00DB349D"/>
    <w:rsid w:val="00DB35CF"/>
    <w:rsid w:val="00DB4218"/>
    <w:rsid w:val="00DB4712"/>
    <w:rsid w:val="00DB65E1"/>
    <w:rsid w:val="00DB6A7A"/>
    <w:rsid w:val="00DB7C56"/>
    <w:rsid w:val="00DC0E93"/>
    <w:rsid w:val="00DC13FD"/>
    <w:rsid w:val="00DC15FE"/>
    <w:rsid w:val="00DC2803"/>
    <w:rsid w:val="00DC3DB5"/>
    <w:rsid w:val="00DC4031"/>
    <w:rsid w:val="00DC67B8"/>
    <w:rsid w:val="00DC6C5D"/>
    <w:rsid w:val="00DD0B13"/>
    <w:rsid w:val="00DD17C1"/>
    <w:rsid w:val="00DD19E6"/>
    <w:rsid w:val="00DD25EF"/>
    <w:rsid w:val="00DD2948"/>
    <w:rsid w:val="00DD2C63"/>
    <w:rsid w:val="00DD3297"/>
    <w:rsid w:val="00DD34A8"/>
    <w:rsid w:val="00DD3D28"/>
    <w:rsid w:val="00DD4755"/>
    <w:rsid w:val="00DD73B0"/>
    <w:rsid w:val="00DE1A90"/>
    <w:rsid w:val="00DE2889"/>
    <w:rsid w:val="00DE320F"/>
    <w:rsid w:val="00DE3A2B"/>
    <w:rsid w:val="00DE3EC5"/>
    <w:rsid w:val="00DE4BA4"/>
    <w:rsid w:val="00DE519F"/>
    <w:rsid w:val="00DE5216"/>
    <w:rsid w:val="00DE54D0"/>
    <w:rsid w:val="00DE5A07"/>
    <w:rsid w:val="00DE651D"/>
    <w:rsid w:val="00DE660A"/>
    <w:rsid w:val="00DE6D6D"/>
    <w:rsid w:val="00DE6EEA"/>
    <w:rsid w:val="00DF071F"/>
    <w:rsid w:val="00DF0DBB"/>
    <w:rsid w:val="00DF1063"/>
    <w:rsid w:val="00DF1150"/>
    <w:rsid w:val="00DF15AA"/>
    <w:rsid w:val="00DF1602"/>
    <w:rsid w:val="00DF3308"/>
    <w:rsid w:val="00DF6924"/>
    <w:rsid w:val="00DF73DA"/>
    <w:rsid w:val="00DF7F06"/>
    <w:rsid w:val="00E001A1"/>
    <w:rsid w:val="00E00822"/>
    <w:rsid w:val="00E00F97"/>
    <w:rsid w:val="00E01052"/>
    <w:rsid w:val="00E01818"/>
    <w:rsid w:val="00E02BE9"/>
    <w:rsid w:val="00E02C92"/>
    <w:rsid w:val="00E03FF1"/>
    <w:rsid w:val="00E064F5"/>
    <w:rsid w:val="00E06790"/>
    <w:rsid w:val="00E076CC"/>
    <w:rsid w:val="00E13D66"/>
    <w:rsid w:val="00E14727"/>
    <w:rsid w:val="00E15A87"/>
    <w:rsid w:val="00E16D52"/>
    <w:rsid w:val="00E17BC8"/>
    <w:rsid w:val="00E17E53"/>
    <w:rsid w:val="00E17EBF"/>
    <w:rsid w:val="00E2004D"/>
    <w:rsid w:val="00E20531"/>
    <w:rsid w:val="00E20CAB"/>
    <w:rsid w:val="00E20D5F"/>
    <w:rsid w:val="00E215E3"/>
    <w:rsid w:val="00E216E0"/>
    <w:rsid w:val="00E21E23"/>
    <w:rsid w:val="00E22115"/>
    <w:rsid w:val="00E22201"/>
    <w:rsid w:val="00E24506"/>
    <w:rsid w:val="00E24D41"/>
    <w:rsid w:val="00E27129"/>
    <w:rsid w:val="00E27180"/>
    <w:rsid w:val="00E275BC"/>
    <w:rsid w:val="00E27C91"/>
    <w:rsid w:val="00E30286"/>
    <w:rsid w:val="00E31286"/>
    <w:rsid w:val="00E312CD"/>
    <w:rsid w:val="00E32261"/>
    <w:rsid w:val="00E331FE"/>
    <w:rsid w:val="00E33BB5"/>
    <w:rsid w:val="00E3556A"/>
    <w:rsid w:val="00E35AC6"/>
    <w:rsid w:val="00E40A0F"/>
    <w:rsid w:val="00E40FA6"/>
    <w:rsid w:val="00E41242"/>
    <w:rsid w:val="00E41E89"/>
    <w:rsid w:val="00E42961"/>
    <w:rsid w:val="00E43C2B"/>
    <w:rsid w:val="00E43F41"/>
    <w:rsid w:val="00E46566"/>
    <w:rsid w:val="00E4678B"/>
    <w:rsid w:val="00E47D10"/>
    <w:rsid w:val="00E50F7F"/>
    <w:rsid w:val="00E51195"/>
    <w:rsid w:val="00E53ABA"/>
    <w:rsid w:val="00E56013"/>
    <w:rsid w:val="00E608AE"/>
    <w:rsid w:val="00E62626"/>
    <w:rsid w:val="00E635C8"/>
    <w:rsid w:val="00E639D8"/>
    <w:rsid w:val="00E63A86"/>
    <w:rsid w:val="00E6470F"/>
    <w:rsid w:val="00E64E9A"/>
    <w:rsid w:val="00E65195"/>
    <w:rsid w:val="00E652BF"/>
    <w:rsid w:val="00E66060"/>
    <w:rsid w:val="00E667B2"/>
    <w:rsid w:val="00E67902"/>
    <w:rsid w:val="00E67A39"/>
    <w:rsid w:val="00E67B85"/>
    <w:rsid w:val="00E67F4F"/>
    <w:rsid w:val="00E70F6B"/>
    <w:rsid w:val="00E7127D"/>
    <w:rsid w:val="00E716EC"/>
    <w:rsid w:val="00E73684"/>
    <w:rsid w:val="00E7728D"/>
    <w:rsid w:val="00E778F3"/>
    <w:rsid w:val="00E80E17"/>
    <w:rsid w:val="00E8189A"/>
    <w:rsid w:val="00E81EA3"/>
    <w:rsid w:val="00E8269F"/>
    <w:rsid w:val="00E832A9"/>
    <w:rsid w:val="00E83F77"/>
    <w:rsid w:val="00E85E18"/>
    <w:rsid w:val="00E875BC"/>
    <w:rsid w:val="00E877B8"/>
    <w:rsid w:val="00E90402"/>
    <w:rsid w:val="00E9054F"/>
    <w:rsid w:val="00E90B72"/>
    <w:rsid w:val="00E92242"/>
    <w:rsid w:val="00E93744"/>
    <w:rsid w:val="00E9459D"/>
    <w:rsid w:val="00E95209"/>
    <w:rsid w:val="00E95613"/>
    <w:rsid w:val="00E96DF0"/>
    <w:rsid w:val="00E97F66"/>
    <w:rsid w:val="00EA0FDD"/>
    <w:rsid w:val="00EA230E"/>
    <w:rsid w:val="00EA2868"/>
    <w:rsid w:val="00EA2BAD"/>
    <w:rsid w:val="00EA3BAB"/>
    <w:rsid w:val="00EA3BC5"/>
    <w:rsid w:val="00EA43EC"/>
    <w:rsid w:val="00EA5DC2"/>
    <w:rsid w:val="00EA5E42"/>
    <w:rsid w:val="00EA6FCF"/>
    <w:rsid w:val="00EA727F"/>
    <w:rsid w:val="00EA7944"/>
    <w:rsid w:val="00EB092B"/>
    <w:rsid w:val="00EB39C0"/>
    <w:rsid w:val="00EB4489"/>
    <w:rsid w:val="00EB4DB8"/>
    <w:rsid w:val="00EB567C"/>
    <w:rsid w:val="00EB6E05"/>
    <w:rsid w:val="00EB783A"/>
    <w:rsid w:val="00EB7DD3"/>
    <w:rsid w:val="00EC167E"/>
    <w:rsid w:val="00EC2762"/>
    <w:rsid w:val="00EC3198"/>
    <w:rsid w:val="00EC3CA2"/>
    <w:rsid w:val="00EC584C"/>
    <w:rsid w:val="00ED1A1B"/>
    <w:rsid w:val="00ED1A54"/>
    <w:rsid w:val="00ED2C08"/>
    <w:rsid w:val="00ED3D4F"/>
    <w:rsid w:val="00ED5542"/>
    <w:rsid w:val="00ED573F"/>
    <w:rsid w:val="00ED699F"/>
    <w:rsid w:val="00ED69F0"/>
    <w:rsid w:val="00ED6FF3"/>
    <w:rsid w:val="00EE0070"/>
    <w:rsid w:val="00EE0AF7"/>
    <w:rsid w:val="00EE2C3F"/>
    <w:rsid w:val="00EE330C"/>
    <w:rsid w:val="00EE3A59"/>
    <w:rsid w:val="00EE408C"/>
    <w:rsid w:val="00EE40F6"/>
    <w:rsid w:val="00EE4ED1"/>
    <w:rsid w:val="00EE6737"/>
    <w:rsid w:val="00EE7D7E"/>
    <w:rsid w:val="00EF1D07"/>
    <w:rsid w:val="00EF2093"/>
    <w:rsid w:val="00EF32C5"/>
    <w:rsid w:val="00EF4159"/>
    <w:rsid w:val="00EF4E87"/>
    <w:rsid w:val="00EF5011"/>
    <w:rsid w:val="00EF51DE"/>
    <w:rsid w:val="00F0054F"/>
    <w:rsid w:val="00F007B8"/>
    <w:rsid w:val="00F018A8"/>
    <w:rsid w:val="00F05138"/>
    <w:rsid w:val="00F05290"/>
    <w:rsid w:val="00F057D5"/>
    <w:rsid w:val="00F06FDA"/>
    <w:rsid w:val="00F07262"/>
    <w:rsid w:val="00F10F5E"/>
    <w:rsid w:val="00F12EB0"/>
    <w:rsid w:val="00F14DF9"/>
    <w:rsid w:val="00F15390"/>
    <w:rsid w:val="00F15DC3"/>
    <w:rsid w:val="00F16A59"/>
    <w:rsid w:val="00F16F32"/>
    <w:rsid w:val="00F2051B"/>
    <w:rsid w:val="00F2114A"/>
    <w:rsid w:val="00F228AD"/>
    <w:rsid w:val="00F2335F"/>
    <w:rsid w:val="00F23C7D"/>
    <w:rsid w:val="00F24221"/>
    <w:rsid w:val="00F245AF"/>
    <w:rsid w:val="00F246DD"/>
    <w:rsid w:val="00F269B8"/>
    <w:rsid w:val="00F26A91"/>
    <w:rsid w:val="00F26EF9"/>
    <w:rsid w:val="00F2712D"/>
    <w:rsid w:val="00F27CA1"/>
    <w:rsid w:val="00F30EDD"/>
    <w:rsid w:val="00F31AF7"/>
    <w:rsid w:val="00F32934"/>
    <w:rsid w:val="00F3699C"/>
    <w:rsid w:val="00F404E8"/>
    <w:rsid w:val="00F4086F"/>
    <w:rsid w:val="00F40B9F"/>
    <w:rsid w:val="00F4102F"/>
    <w:rsid w:val="00F42585"/>
    <w:rsid w:val="00F43A49"/>
    <w:rsid w:val="00F441A8"/>
    <w:rsid w:val="00F4424E"/>
    <w:rsid w:val="00F45D99"/>
    <w:rsid w:val="00F45F2E"/>
    <w:rsid w:val="00F46314"/>
    <w:rsid w:val="00F47DBF"/>
    <w:rsid w:val="00F47F5F"/>
    <w:rsid w:val="00F50C7E"/>
    <w:rsid w:val="00F51D87"/>
    <w:rsid w:val="00F52ED1"/>
    <w:rsid w:val="00F537C9"/>
    <w:rsid w:val="00F53D43"/>
    <w:rsid w:val="00F55902"/>
    <w:rsid w:val="00F574D3"/>
    <w:rsid w:val="00F6217F"/>
    <w:rsid w:val="00F652D6"/>
    <w:rsid w:val="00F67FCF"/>
    <w:rsid w:val="00F70B6B"/>
    <w:rsid w:val="00F71DE8"/>
    <w:rsid w:val="00F73919"/>
    <w:rsid w:val="00F73DC7"/>
    <w:rsid w:val="00F74F97"/>
    <w:rsid w:val="00F766F6"/>
    <w:rsid w:val="00F813AE"/>
    <w:rsid w:val="00F814BF"/>
    <w:rsid w:val="00F817A9"/>
    <w:rsid w:val="00F82EAC"/>
    <w:rsid w:val="00F84563"/>
    <w:rsid w:val="00F85579"/>
    <w:rsid w:val="00F87C42"/>
    <w:rsid w:val="00F91B72"/>
    <w:rsid w:val="00F920DB"/>
    <w:rsid w:val="00F93901"/>
    <w:rsid w:val="00F95289"/>
    <w:rsid w:val="00F97A79"/>
    <w:rsid w:val="00FA0809"/>
    <w:rsid w:val="00FA0AFC"/>
    <w:rsid w:val="00FA0BAA"/>
    <w:rsid w:val="00FA2458"/>
    <w:rsid w:val="00FA2D3C"/>
    <w:rsid w:val="00FA31D8"/>
    <w:rsid w:val="00FA3506"/>
    <w:rsid w:val="00FA3574"/>
    <w:rsid w:val="00FA35A2"/>
    <w:rsid w:val="00FA5A0B"/>
    <w:rsid w:val="00FA62FC"/>
    <w:rsid w:val="00FB10EF"/>
    <w:rsid w:val="00FB2BB2"/>
    <w:rsid w:val="00FB33F2"/>
    <w:rsid w:val="00FB3D81"/>
    <w:rsid w:val="00FB473B"/>
    <w:rsid w:val="00FB4C4A"/>
    <w:rsid w:val="00FB5F8F"/>
    <w:rsid w:val="00FC0C87"/>
    <w:rsid w:val="00FC1BE3"/>
    <w:rsid w:val="00FC332F"/>
    <w:rsid w:val="00FC34D6"/>
    <w:rsid w:val="00FC4E8B"/>
    <w:rsid w:val="00FC5137"/>
    <w:rsid w:val="00FC6C27"/>
    <w:rsid w:val="00FC7BA2"/>
    <w:rsid w:val="00FD05C1"/>
    <w:rsid w:val="00FD11D4"/>
    <w:rsid w:val="00FD14D3"/>
    <w:rsid w:val="00FD2AB7"/>
    <w:rsid w:val="00FD58DB"/>
    <w:rsid w:val="00FD5D13"/>
    <w:rsid w:val="00FD723A"/>
    <w:rsid w:val="00FD7DEC"/>
    <w:rsid w:val="00FE0B2A"/>
    <w:rsid w:val="00FE0D20"/>
    <w:rsid w:val="00FE0E88"/>
    <w:rsid w:val="00FE1270"/>
    <w:rsid w:val="00FE1DF3"/>
    <w:rsid w:val="00FE3559"/>
    <w:rsid w:val="00FE3A6C"/>
    <w:rsid w:val="00FE4F66"/>
    <w:rsid w:val="00FE65C4"/>
    <w:rsid w:val="00FE6FF1"/>
    <w:rsid w:val="00FE79D3"/>
    <w:rsid w:val="00FF0B73"/>
    <w:rsid w:val="00FF16E8"/>
    <w:rsid w:val="00FF455C"/>
    <w:rsid w:val="00FF5EB4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2C6D4A0-1C1F-4711-95E7-8CEDCBD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5936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05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3C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28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43F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36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873C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BR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262802"/>
    <w:rPr>
      <w:rFonts w:ascii="Calibri" w:eastAsia="Times New Roman" w:hAnsi="Calibri" w:cs="Times New Roman"/>
      <w:b/>
      <w:bCs/>
      <w:sz w:val="28"/>
      <w:szCs w:val="28"/>
      <w:lang w:val="pt-BR" w:eastAsia="ar-SA"/>
    </w:rPr>
  </w:style>
  <w:style w:type="character" w:customStyle="1" w:styleId="Ttulo5Car">
    <w:name w:val="Título 5 Car"/>
    <w:basedOn w:val="Fuentedeprrafopredeter"/>
    <w:link w:val="Ttulo5"/>
    <w:rsid w:val="00843F5D"/>
    <w:rPr>
      <w:rFonts w:ascii="Calibri" w:eastAsia="Times New Roman" w:hAnsi="Calibri" w:cs="Times New Roman"/>
      <w:b/>
      <w:bCs/>
      <w:i/>
      <w:iCs/>
      <w:sz w:val="26"/>
      <w:szCs w:val="26"/>
      <w:lang w:val="pt-BR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93B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3B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3B4E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B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B4E"/>
    <w:rPr>
      <w:rFonts w:ascii="Times New Roman" w:eastAsia="Times New Roman" w:hAnsi="Times New Roman" w:cs="Times New Roman"/>
      <w:b/>
      <w:bCs/>
      <w:sz w:val="20"/>
      <w:szCs w:val="20"/>
      <w:lang w:val="pt-BR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B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B4E"/>
    <w:rPr>
      <w:rFonts w:ascii="Segoe UI" w:eastAsia="Times New Roman" w:hAnsi="Segoe UI" w:cs="Segoe UI"/>
      <w:sz w:val="18"/>
      <w:szCs w:val="18"/>
      <w:lang w:val="pt-BR" w:eastAsia="ar-SA"/>
    </w:rPr>
  </w:style>
  <w:style w:type="character" w:customStyle="1" w:styleId="fontstyle01">
    <w:name w:val="fontstyle01"/>
    <w:basedOn w:val="Fuentedeprrafopredeter"/>
    <w:rsid w:val="00461C7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C24B0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2D424C"/>
    <w:pPr>
      <w:spacing w:after="240"/>
    </w:pPr>
  </w:style>
  <w:style w:type="character" w:styleId="Hipervnculo">
    <w:name w:val="Hyperlink"/>
    <w:basedOn w:val="Fuentedeprrafopredeter"/>
    <w:uiPriority w:val="99"/>
    <w:unhideWhenUsed/>
    <w:rsid w:val="00F05138"/>
    <w:rPr>
      <w:rFonts w:cs="Times New Roman"/>
      <w:color w:val="0563C1" w:themeColor="hyperlink"/>
      <w:u w:val="single"/>
    </w:rPr>
  </w:style>
  <w:style w:type="character" w:customStyle="1" w:styleId="6ptafteralbertus9Char">
    <w:name w:val="6pt after albertus 9 Char"/>
    <w:link w:val="6ptafteralbertus9"/>
    <w:locked/>
    <w:rsid w:val="00942240"/>
    <w:rPr>
      <w:rFonts w:ascii="Albertus Extra Bold (PCL6)" w:eastAsia="SimSun" w:hAnsi="Albertus Extra Bold (PCL6)"/>
      <w:sz w:val="24"/>
      <w:lang w:val="pt-BR" w:eastAsia="pt-BR"/>
    </w:rPr>
  </w:style>
  <w:style w:type="paragraph" w:customStyle="1" w:styleId="6ptafteralbertus9">
    <w:name w:val="6pt after albertus 9"/>
    <w:basedOn w:val="Normal"/>
    <w:link w:val="6ptafteralbertus9Char"/>
    <w:rsid w:val="00942240"/>
    <w:pPr>
      <w:suppressAutoHyphens w:val="0"/>
      <w:spacing w:after="120"/>
    </w:pPr>
    <w:rPr>
      <w:rFonts w:ascii="Albertus Extra Bold (PCL6)" w:eastAsia="SimSun" w:hAnsi="Albertus Extra Bold (PCL6)" w:cstheme="minorBidi"/>
      <w:szCs w:val="22"/>
      <w:lang w:eastAsia="pt-BR"/>
    </w:rPr>
  </w:style>
  <w:style w:type="character" w:customStyle="1" w:styleId="fontstyle21">
    <w:name w:val="fontstyle21"/>
    <w:basedOn w:val="Fuentedeprrafopredeter"/>
    <w:rsid w:val="008C7C21"/>
    <w:rPr>
      <w:rFonts w:ascii="Lato-Bold" w:hAnsi="Lato-Bold" w:hint="default"/>
      <w:b/>
      <w:bCs/>
      <w:i w:val="0"/>
      <w:iCs w:val="0"/>
      <w:color w:val="000000"/>
      <w:sz w:val="18"/>
      <w:szCs w:val="18"/>
    </w:rPr>
  </w:style>
  <w:style w:type="paragraph" w:styleId="Textonotapie">
    <w:name w:val="footnote text"/>
    <w:basedOn w:val="Normal"/>
    <w:link w:val="TextonotapieCar"/>
    <w:semiHidden/>
    <w:unhideWhenUsed/>
    <w:rsid w:val="001B3D0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B3D0C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styleId="Refdenotaalpie">
    <w:name w:val="footnote reference"/>
    <w:basedOn w:val="Fuentedeprrafopredeter"/>
    <w:unhideWhenUsed/>
    <w:rsid w:val="001B3D0C"/>
    <w:rPr>
      <w:vertAlign w:val="superscript"/>
    </w:rPr>
  </w:style>
  <w:style w:type="paragraph" w:styleId="NormalWeb">
    <w:name w:val="Normal (Web)"/>
    <w:basedOn w:val="Normal"/>
    <w:uiPriority w:val="99"/>
    <w:rsid w:val="0075483C"/>
    <w:pPr>
      <w:spacing w:before="280" w:after="280"/>
    </w:pPr>
  </w:style>
  <w:style w:type="paragraph" w:styleId="Textoindependiente2">
    <w:name w:val="Body Text 2"/>
    <w:basedOn w:val="Normal"/>
    <w:link w:val="Textoindependiente2Car"/>
    <w:rsid w:val="00082D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82DEB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customStyle="1" w:styleId="TxBrp2">
    <w:name w:val="TxBr_p2"/>
    <w:basedOn w:val="Normal"/>
    <w:rsid w:val="00843F5D"/>
    <w:pPr>
      <w:widowControl w:val="0"/>
      <w:tabs>
        <w:tab w:val="left" w:pos="204"/>
      </w:tabs>
      <w:suppressAutoHyphens w:val="0"/>
      <w:spacing w:line="408" w:lineRule="atLeast"/>
      <w:jc w:val="both"/>
    </w:pPr>
    <w:rPr>
      <w:szCs w:val="20"/>
      <w:lang w:val="en-US" w:eastAsia="es-ES"/>
    </w:rPr>
  </w:style>
  <w:style w:type="paragraph" w:customStyle="1" w:styleId="Default">
    <w:name w:val="Default"/>
    <w:rsid w:val="00CF1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1E72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723B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Piedepgina">
    <w:name w:val="footer"/>
    <w:basedOn w:val="Normal"/>
    <w:link w:val="PiedepginaCar"/>
    <w:uiPriority w:val="99"/>
    <w:unhideWhenUsed/>
    <w:rsid w:val="001E72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23B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table" w:styleId="Tablaconcuadrcula">
    <w:name w:val="Table Grid"/>
    <w:basedOn w:val="Tablanormal"/>
    <w:uiPriority w:val="39"/>
    <w:rsid w:val="0080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01F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01F3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styleId="Refdenotaalfinal">
    <w:name w:val="endnote reference"/>
    <w:basedOn w:val="Fuentedeprrafopredeter"/>
    <w:uiPriority w:val="99"/>
    <w:semiHidden/>
    <w:unhideWhenUsed/>
    <w:rsid w:val="007A01F3"/>
    <w:rPr>
      <w:vertAlign w:val="superscript"/>
    </w:rPr>
  </w:style>
  <w:style w:type="character" w:customStyle="1" w:styleId="tlid-translation">
    <w:name w:val="tlid-translation"/>
    <w:basedOn w:val="Fuentedeprrafopredeter"/>
    <w:rsid w:val="001B719E"/>
  </w:style>
  <w:style w:type="paragraph" w:customStyle="1" w:styleId="Corpodetexto21">
    <w:name w:val="Corpo de texto 21"/>
    <w:basedOn w:val="Normal"/>
    <w:rsid w:val="00835C4E"/>
    <w:rPr>
      <w:rFonts w:ascii="Arial" w:hAnsi="Arial"/>
      <w:b/>
      <w:color w:val="0000FF"/>
      <w:sz w:val="22"/>
      <w:szCs w:val="20"/>
    </w:rPr>
  </w:style>
  <w:style w:type="character" w:customStyle="1" w:styleId="A9">
    <w:name w:val="A9"/>
    <w:uiPriority w:val="99"/>
    <w:rsid w:val="00E90B72"/>
    <w:rPr>
      <w:rFonts w:cs="Humanst531 BT"/>
      <w:color w:val="000000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A0097"/>
    <w:rPr>
      <w:color w:val="808080"/>
    </w:rPr>
  </w:style>
  <w:style w:type="character" w:styleId="Nmerodepgina">
    <w:name w:val="page number"/>
    <w:basedOn w:val="Fuentedeprrafopredeter"/>
    <w:rsid w:val="00D52CEE"/>
  </w:style>
  <w:style w:type="paragraph" w:styleId="TtulodeTDC">
    <w:name w:val="TOC Heading"/>
    <w:basedOn w:val="Ttulo1"/>
    <w:next w:val="Normal"/>
    <w:uiPriority w:val="39"/>
    <w:unhideWhenUsed/>
    <w:qFormat/>
    <w:rsid w:val="001A6F78"/>
    <w:pPr>
      <w:suppressAutoHyphens w:val="0"/>
      <w:spacing w:line="259" w:lineRule="auto"/>
      <w:outlineLvl w:val="9"/>
    </w:pPr>
    <w:rPr>
      <w:lang w:eastAsia="pt-BR"/>
    </w:rPr>
  </w:style>
  <w:style w:type="paragraph" w:styleId="TDC2">
    <w:name w:val="toc 2"/>
    <w:basedOn w:val="Normal"/>
    <w:next w:val="Normal"/>
    <w:autoRedefine/>
    <w:uiPriority w:val="39"/>
    <w:unhideWhenUsed/>
    <w:rsid w:val="001A6F78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1A6F78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TDC3">
    <w:name w:val="toc 3"/>
    <w:basedOn w:val="Normal"/>
    <w:next w:val="Normal"/>
    <w:autoRedefine/>
    <w:uiPriority w:val="39"/>
    <w:unhideWhenUsed/>
    <w:rsid w:val="001A6F78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t-BR"/>
    </w:rPr>
  </w:style>
  <w:style w:type="character" w:customStyle="1" w:styleId="A6">
    <w:name w:val="A6"/>
    <w:rsid w:val="00E40FA6"/>
    <w:rPr>
      <w:rFonts w:cs="Minion"/>
      <w:color w:val="000000"/>
      <w:sz w:val="19"/>
      <w:szCs w:val="19"/>
    </w:rPr>
  </w:style>
  <w:style w:type="character" w:customStyle="1" w:styleId="A7">
    <w:name w:val="A7"/>
    <w:uiPriority w:val="99"/>
    <w:rsid w:val="00E40FA6"/>
    <w:rPr>
      <w:rFonts w:cs="Palatino-Roman"/>
      <w:color w:val="211D1E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EB7DD3"/>
    <w:rPr>
      <w:i/>
      <w:iCs/>
    </w:rPr>
  </w:style>
  <w:style w:type="character" w:styleId="Nmerodelnea">
    <w:name w:val="line number"/>
    <w:basedOn w:val="Fuentedeprrafopredeter"/>
    <w:uiPriority w:val="99"/>
    <w:semiHidden/>
    <w:unhideWhenUsed/>
    <w:rsid w:val="00E65195"/>
  </w:style>
  <w:style w:type="character" w:customStyle="1" w:styleId="PrrafodelistaCar">
    <w:name w:val="Párrafo de lista Car"/>
    <w:link w:val="Prrafodelista"/>
    <w:uiPriority w:val="34"/>
    <w:rsid w:val="008625B8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character" w:styleId="Textoennegrita">
    <w:name w:val="Strong"/>
    <w:basedOn w:val="Fuentedeprrafopredeter"/>
    <w:uiPriority w:val="22"/>
    <w:qFormat/>
    <w:rsid w:val="00A020D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05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ar-SA"/>
    </w:rPr>
  </w:style>
  <w:style w:type="character" w:customStyle="1" w:styleId="fontstyle31">
    <w:name w:val="fontstyle31"/>
    <w:basedOn w:val="Fuentedeprrafopredeter"/>
    <w:rsid w:val="00AB6979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3F70-51D6-4E8D-AEBA-ACA48F56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1615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HLHM</cp:lastModifiedBy>
  <cp:revision>3</cp:revision>
  <cp:lastPrinted>2019-03-01T01:44:00Z</cp:lastPrinted>
  <dcterms:created xsi:type="dcterms:W3CDTF">2019-09-29T19:29:00Z</dcterms:created>
  <dcterms:modified xsi:type="dcterms:W3CDTF">2019-09-29T19:30:00Z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id="GbxSrllL"/&gt;&lt;style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value="true"/&gt;&lt;pref name="delayCitationUpdates" value="true"/&gt;&lt;pref name="dontAskDelayCitationUpdates" value="true"/&gt;&lt;/prefs&gt;&lt;/data&gt;</vt:lpwstr>
  </property>
</Properties>
</file>